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EB" w:rsidRPr="00CA19B4" w:rsidRDefault="00DB27EB" w:rsidP="00DB27EB">
      <w:pPr>
        <w:pStyle w:val="3"/>
        <w:ind w:firstLine="0"/>
        <w:jc w:val="center"/>
        <w:outlineLvl w:val="0"/>
        <w:rPr>
          <w:rFonts w:ascii="Arial" w:hAnsi="Arial" w:cs="Arial"/>
          <w:b/>
          <w:bCs/>
          <w:spacing w:val="-20"/>
          <w:sz w:val="32"/>
          <w:szCs w:val="32"/>
        </w:rPr>
      </w:pPr>
      <w:r w:rsidRPr="00CA19B4">
        <w:rPr>
          <w:rFonts w:ascii="Arial" w:hAnsi="Arial" w:cs="Arial"/>
          <w:b/>
          <w:bCs/>
          <w:spacing w:val="-20"/>
          <w:sz w:val="32"/>
          <w:szCs w:val="32"/>
        </w:rPr>
        <w:t xml:space="preserve">АДМИНИСТРАЦИЯ  </w:t>
      </w:r>
      <w:r w:rsidR="00D816C0">
        <w:rPr>
          <w:rFonts w:ascii="Arial" w:hAnsi="Arial" w:cs="Arial"/>
          <w:b/>
          <w:bCs/>
          <w:spacing w:val="-20"/>
          <w:sz w:val="32"/>
          <w:szCs w:val="32"/>
        </w:rPr>
        <w:t>МАКЗЫРСКОГО</w:t>
      </w:r>
      <w:r w:rsidRPr="00CA19B4">
        <w:rPr>
          <w:rFonts w:ascii="Arial" w:hAnsi="Arial" w:cs="Arial"/>
          <w:b/>
          <w:bCs/>
          <w:spacing w:val="-20"/>
          <w:sz w:val="32"/>
          <w:szCs w:val="32"/>
        </w:rPr>
        <w:t xml:space="preserve">  СЕЛЬСКОГО  ПОСЕЛЕНИЯ</w:t>
      </w:r>
    </w:p>
    <w:p w:rsidR="00DB27EB" w:rsidRPr="00CA19B4" w:rsidRDefault="00DB27EB" w:rsidP="00DB27EB">
      <w:pPr>
        <w:pStyle w:val="3"/>
        <w:ind w:firstLine="0"/>
        <w:jc w:val="center"/>
        <w:rPr>
          <w:rFonts w:ascii="Arial" w:hAnsi="Arial" w:cs="Arial"/>
          <w:b/>
          <w:bCs/>
          <w:spacing w:val="40"/>
          <w:sz w:val="36"/>
          <w:szCs w:val="36"/>
        </w:rPr>
      </w:pPr>
      <w:r w:rsidRPr="00CA19B4">
        <w:rPr>
          <w:rFonts w:ascii="Arial" w:hAnsi="Arial" w:cs="Arial"/>
          <w:b/>
          <w:bCs/>
          <w:spacing w:val="40"/>
          <w:sz w:val="36"/>
          <w:szCs w:val="36"/>
        </w:rPr>
        <w:t>Финансовый орган</w:t>
      </w:r>
    </w:p>
    <w:p w:rsidR="00DB27EB" w:rsidRPr="00CA19B4" w:rsidRDefault="00DB27EB" w:rsidP="00DB27EB">
      <w:pPr>
        <w:pStyle w:val="3"/>
        <w:ind w:firstLine="0"/>
        <w:jc w:val="center"/>
        <w:rPr>
          <w:rFonts w:ascii="Arial" w:hAnsi="Arial" w:cs="Arial"/>
          <w:b/>
          <w:bCs/>
          <w:spacing w:val="30"/>
          <w:sz w:val="36"/>
          <w:szCs w:val="36"/>
        </w:rPr>
      </w:pPr>
      <w:r w:rsidRPr="00CA19B4">
        <w:rPr>
          <w:rFonts w:ascii="Arial" w:hAnsi="Arial" w:cs="Arial"/>
          <w:b/>
          <w:bCs/>
          <w:spacing w:val="30"/>
          <w:sz w:val="36"/>
          <w:szCs w:val="36"/>
        </w:rPr>
        <w:t>ПРИКАЗ</w:t>
      </w:r>
    </w:p>
    <w:p w:rsidR="00DB27EB" w:rsidRPr="00CA19B4" w:rsidRDefault="00DB27EB" w:rsidP="00DB27EB">
      <w:pPr>
        <w:pStyle w:val="3"/>
        <w:ind w:firstLine="0"/>
        <w:jc w:val="center"/>
        <w:rPr>
          <w:rFonts w:ascii="Arial" w:hAnsi="Arial" w:cs="Arial"/>
          <w:b/>
          <w:bCs/>
          <w:spacing w:val="30"/>
          <w:sz w:val="36"/>
          <w:szCs w:val="36"/>
        </w:rPr>
      </w:pPr>
    </w:p>
    <w:tbl>
      <w:tblPr>
        <w:tblW w:w="0" w:type="auto"/>
        <w:tblLayout w:type="fixed"/>
        <w:tblCellMar>
          <w:left w:w="0" w:type="dxa"/>
          <w:right w:w="0" w:type="dxa"/>
        </w:tblCellMar>
        <w:tblLook w:val="04A0" w:firstRow="1" w:lastRow="0" w:firstColumn="1" w:lastColumn="0" w:noHBand="0" w:noVBand="1"/>
      </w:tblPr>
      <w:tblGrid>
        <w:gridCol w:w="3119"/>
        <w:gridCol w:w="2789"/>
        <w:gridCol w:w="3448"/>
      </w:tblGrid>
      <w:tr w:rsidR="00CA19B4" w:rsidRPr="00CA19B4" w:rsidTr="00717995">
        <w:trPr>
          <w:trHeight w:val="657"/>
        </w:trPr>
        <w:tc>
          <w:tcPr>
            <w:tcW w:w="3119" w:type="dxa"/>
            <w:hideMark/>
          </w:tcPr>
          <w:p w:rsidR="00DB27EB" w:rsidRPr="00CA19B4" w:rsidRDefault="001441B0" w:rsidP="00717995">
            <w:pPr>
              <w:pStyle w:val="3"/>
              <w:ind w:firstLine="0"/>
              <w:rPr>
                <w:rFonts w:ascii="Arial" w:hAnsi="Arial" w:cs="Arial"/>
                <w:bCs/>
                <w:sz w:val="24"/>
                <w:szCs w:val="24"/>
              </w:rPr>
            </w:pPr>
            <w:r>
              <w:rPr>
                <w:rFonts w:ascii="Arial" w:hAnsi="Arial" w:cs="Arial"/>
                <w:bCs/>
                <w:sz w:val="24"/>
                <w:szCs w:val="24"/>
              </w:rPr>
              <w:t xml:space="preserve">«27» мая </w:t>
            </w:r>
            <w:r w:rsidR="00DB27EB" w:rsidRPr="00CA19B4">
              <w:rPr>
                <w:rFonts w:ascii="Arial" w:hAnsi="Arial" w:cs="Arial"/>
                <w:bCs/>
                <w:sz w:val="24"/>
                <w:szCs w:val="24"/>
              </w:rPr>
              <w:t>2020 г.</w:t>
            </w:r>
          </w:p>
        </w:tc>
        <w:tc>
          <w:tcPr>
            <w:tcW w:w="2789" w:type="dxa"/>
          </w:tcPr>
          <w:p w:rsidR="00DB27EB" w:rsidRPr="00CA19B4" w:rsidRDefault="00DB27EB" w:rsidP="00717995">
            <w:pPr>
              <w:pStyle w:val="3"/>
              <w:jc w:val="center"/>
              <w:rPr>
                <w:rFonts w:ascii="Arial" w:hAnsi="Arial" w:cs="Arial"/>
              </w:rPr>
            </w:pPr>
            <w:r w:rsidRPr="00CA19B4">
              <w:rPr>
                <w:rFonts w:ascii="Arial" w:hAnsi="Arial" w:cs="Arial"/>
              </w:rPr>
              <w:t xml:space="preserve">п. </w:t>
            </w:r>
            <w:r w:rsidR="00D816C0">
              <w:rPr>
                <w:rFonts w:ascii="Arial" w:hAnsi="Arial" w:cs="Arial"/>
              </w:rPr>
              <w:t>Лисица</w:t>
            </w:r>
          </w:p>
          <w:p w:rsidR="00DB27EB" w:rsidRPr="00CA19B4" w:rsidRDefault="00DB27EB" w:rsidP="00717995">
            <w:pPr>
              <w:pStyle w:val="3"/>
              <w:jc w:val="center"/>
              <w:rPr>
                <w:rFonts w:ascii="Arial" w:hAnsi="Arial" w:cs="Arial"/>
              </w:rPr>
            </w:pPr>
            <w:r w:rsidRPr="00CA19B4">
              <w:rPr>
                <w:rFonts w:ascii="Arial" w:hAnsi="Arial" w:cs="Arial"/>
              </w:rPr>
              <w:t>Верхнекетского района</w:t>
            </w:r>
          </w:p>
          <w:p w:rsidR="00DB27EB" w:rsidRPr="00CA19B4" w:rsidRDefault="00DB27EB" w:rsidP="00717995">
            <w:pPr>
              <w:pStyle w:val="3"/>
              <w:jc w:val="center"/>
              <w:rPr>
                <w:rFonts w:ascii="Arial" w:hAnsi="Arial" w:cs="Arial"/>
              </w:rPr>
            </w:pPr>
            <w:r w:rsidRPr="00CA19B4">
              <w:rPr>
                <w:rFonts w:ascii="Arial" w:hAnsi="Arial" w:cs="Arial"/>
              </w:rPr>
              <w:t>Томской области</w:t>
            </w:r>
          </w:p>
          <w:p w:rsidR="00DB27EB" w:rsidRPr="00CA19B4" w:rsidRDefault="00DB27EB" w:rsidP="00717995">
            <w:pPr>
              <w:pStyle w:val="3"/>
              <w:jc w:val="center"/>
              <w:rPr>
                <w:rFonts w:ascii="Arial" w:hAnsi="Arial" w:cs="Arial"/>
              </w:rPr>
            </w:pPr>
          </w:p>
          <w:p w:rsidR="00DB27EB" w:rsidRPr="00CA19B4" w:rsidRDefault="00DB27EB" w:rsidP="00717995">
            <w:pPr>
              <w:pStyle w:val="3"/>
              <w:jc w:val="center"/>
              <w:rPr>
                <w:rFonts w:ascii="Arial" w:hAnsi="Arial" w:cs="Arial"/>
                <w:sz w:val="2"/>
                <w:szCs w:val="2"/>
              </w:rPr>
            </w:pPr>
          </w:p>
        </w:tc>
        <w:tc>
          <w:tcPr>
            <w:tcW w:w="3448" w:type="dxa"/>
            <w:hideMark/>
          </w:tcPr>
          <w:p w:rsidR="00DB27EB" w:rsidRPr="00CA19B4" w:rsidRDefault="00DB27EB" w:rsidP="00717995">
            <w:pPr>
              <w:pStyle w:val="3"/>
              <w:ind w:right="57"/>
              <w:jc w:val="center"/>
              <w:rPr>
                <w:rFonts w:ascii="Arial" w:hAnsi="Arial" w:cs="Arial"/>
                <w:bCs/>
                <w:sz w:val="24"/>
                <w:szCs w:val="24"/>
              </w:rPr>
            </w:pPr>
            <w:r w:rsidRPr="00CA19B4">
              <w:rPr>
                <w:rFonts w:ascii="Arial" w:hAnsi="Arial" w:cs="Arial"/>
                <w:bCs/>
                <w:sz w:val="24"/>
                <w:szCs w:val="24"/>
              </w:rPr>
              <w:t xml:space="preserve">                          № </w:t>
            </w:r>
            <w:r w:rsidR="001441B0">
              <w:rPr>
                <w:rFonts w:ascii="Arial" w:hAnsi="Arial" w:cs="Arial"/>
                <w:bCs/>
                <w:sz w:val="24"/>
                <w:szCs w:val="24"/>
              </w:rPr>
              <w:t>7</w:t>
            </w:r>
          </w:p>
        </w:tc>
      </w:tr>
    </w:tbl>
    <w:p w:rsidR="00D816C0" w:rsidRPr="004D62CF" w:rsidRDefault="00856EB6" w:rsidP="00B03A8B">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 xml:space="preserve">Об утверждении Порядка </w:t>
      </w:r>
      <w:r w:rsidR="0077119A" w:rsidRPr="004D62CF">
        <w:rPr>
          <w:rFonts w:ascii="Arial" w:eastAsia="Times New Roman" w:hAnsi="Arial" w:cs="Arial"/>
          <w:b/>
          <w:bCs/>
          <w:sz w:val="24"/>
          <w:szCs w:val="24"/>
          <w:lang w:eastAsia="ru-RU"/>
        </w:rPr>
        <w:t xml:space="preserve">составления </w:t>
      </w:r>
      <w:r w:rsidR="00D816C0" w:rsidRPr="004D62CF">
        <w:rPr>
          <w:rFonts w:ascii="Arial" w:eastAsia="Times New Roman" w:hAnsi="Arial" w:cs="Arial"/>
          <w:b/>
          <w:bCs/>
          <w:sz w:val="24"/>
          <w:szCs w:val="24"/>
          <w:lang w:eastAsia="ru-RU"/>
        </w:rPr>
        <w:t>и сроках</w:t>
      </w:r>
    </w:p>
    <w:p w:rsidR="0077119A" w:rsidRPr="004D62CF" w:rsidRDefault="00D816C0" w:rsidP="00B03A8B">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 xml:space="preserve">предоставления </w:t>
      </w:r>
      <w:r w:rsidR="0077119A" w:rsidRPr="004D62CF">
        <w:rPr>
          <w:rFonts w:ascii="Arial" w:eastAsia="Times New Roman" w:hAnsi="Arial" w:cs="Arial"/>
          <w:b/>
          <w:bCs/>
          <w:sz w:val="24"/>
          <w:szCs w:val="24"/>
          <w:lang w:eastAsia="ru-RU"/>
        </w:rPr>
        <w:t xml:space="preserve">бюджетной отчетности </w:t>
      </w:r>
      <w:r w:rsidR="00B03A8B" w:rsidRPr="004D62CF">
        <w:rPr>
          <w:rFonts w:ascii="Arial" w:eastAsia="Times New Roman" w:hAnsi="Arial" w:cs="Arial"/>
          <w:b/>
          <w:bCs/>
          <w:sz w:val="24"/>
          <w:szCs w:val="24"/>
          <w:lang w:eastAsia="ru-RU"/>
        </w:rPr>
        <w:t xml:space="preserve">муниципального образования </w:t>
      </w:r>
      <w:proofErr w:type="spellStart"/>
      <w:r w:rsidR="00B03A8B" w:rsidRPr="004D62CF">
        <w:rPr>
          <w:rFonts w:ascii="Arial" w:eastAsia="Times New Roman" w:hAnsi="Arial" w:cs="Arial"/>
          <w:b/>
          <w:bCs/>
          <w:sz w:val="24"/>
          <w:szCs w:val="24"/>
          <w:lang w:eastAsia="ru-RU"/>
        </w:rPr>
        <w:t>Макзырское</w:t>
      </w:r>
      <w:proofErr w:type="spellEnd"/>
      <w:r w:rsidR="00B03A8B" w:rsidRPr="004D62CF">
        <w:rPr>
          <w:rFonts w:ascii="Arial" w:eastAsia="Times New Roman" w:hAnsi="Arial" w:cs="Arial"/>
          <w:b/>
          <w:bCs/>
          <w:sz w:val="24"/>
          <w:szCs w:val="24"/>
          <w:lang w:eastAsia="ru-RU"/>
        </w:rPr>
        <w:t xml:space="preserve"> сельское поселение </w:t>
      </w:r>
      <w:proofErr w:type="spellStart"/>
      <w:r w:rsidR="00B03A8B" w:rsidRPr="004D62CF">
        <w:rPr>
          <w:rFonts w:ascii="Arial" w:eastAsia="Times New Roman" w:hAnsi="Arial" w:cs="Arial"/>
          <w:b/>
          <w:bCs/>
          <w:sz w:val="24"/>
          <w:szCs w:val="24"/>
          <w:lang w:eastAsia="ru-RU"/>
        </w:rPr>
        <w:t>Верхнекетского</w:t>
      </w:r>
      <w:proofErr w:type="spellEnd"/>
      <w:r w:rsidR="00B03A8B" w:rsidRPr="004D62CF">
        <w:rPr>
          <w:rFonts w:ascii="Arial" w:eastAsia="Times New Roman" w:hAnsi="Arial" w:cs="Arial"/>
          <w:b/>
          <w:bCs/>
          <w:sz w:val="24"/>
          <w:szCs w:val="24"/>
          <w:lang w:eastAsia="ru-RU"/>
        </w:rPr>
        <w:t xml:space="preserve"> района Томской области</w:t>
      </w:r>
    </w:p>
    <w:p w:rsidR="008F521C" w:rsidRPr="004D62CF" w:rsidRDefault="008F521C" w:rsidP="00B03A8B">
      <w:pPr>
        <w:spacing w:after="0" w:line="240" w:lineRule="auto"/>
        <w:jc w:val="both"/>
        <w:rPr>
          <w:rFonts w:ascii="Arial" w:eastAsia="Times New Roman" w:hAnsi="Arial" w:cs="Arial"/>
          <w:sz w:val="24"/>
          <w:szCs w:val="24"/>
          <w:lang w:eastAsia="ru-RU"/>
        </w:rPr>
      </w:pPr>
    </w:p>
    <w:p w:rsidR="008F521C" w:rsidRPr="004D62CF" w:rsidRDefault="008F521C" w:rsidP="008F521C">
      <w:pPr>
        <w:suppressAutoHyphens/>
        <w:spacing w:after="0" w:line="240" w:lineRule="auto"/>
        <w:ind w:right="43" w:firstLine="567"/>
        <w:jc w:val="both"/>
        <w:rPr>
          <w:rFonts w:ascii="Arial" w:hAnsi="Arial" w:cs="Arial"/>
          <w:sz w:val="24"/>
          <w:szCs w:val="24"/>
        </w:rPr>
      </w:pPr>
      <w:r w:rsidRPr="004D62CF">
        <w:rPr>
          <w:rFonts w:ascii="Arial" w:hAnsi="Arial" w:cs="Arial"/>
          <w:sz w:val="24"/>
          <w:szCs w:val="24"/>
        </w:rPr>
        <w:t xml:space="preserve">В соответствии со статьей 264.2 Бюджетного кодекса Российской Федерации, части 2 статьи 28 Положения о бюджетном процессе в муниципальном образовании </w:t>
      </w:r>
      <w:proofErr w:type="spellStart"/>
      <w:r w:rsidR="00D816C0" w:rsidRPr="004D62CF">
        <w:rPr>
          <w:rFonts w:ascii="Arial" w:hAnsi="Arial" w:cs="Arial"/>
          <w:sz w:val="24"/>
          <w:szCs w:val="24"/>
        </w:rPr>
        <w:t>Макзырское</w:t>
      </w:r>
      <w:proofErr w:type="spellEnd"/>
      <w:r w:rsidRPr="004D62CF">
        <w:rPr>
          <w:rFonts w:ascii="Arial" w:hAnsi="Arial" w:cs="Arial"/>
          <w:sz w:val="24"/>
          <w:szCs w:val="24"/>
        </w:rPr>
        <w:t xml:space="preserve"> сельское поселение </w:t>
      </w:r>
      <w:proofErr w:type="spellStart"/>
      <w:r w:rsidRPr="004D62CF">
        <w:rPr>
          <w:rFonts w:ascii="Arial" w:hAnsi="Arial" w:cs="Arial"/>
          <w:sz w:val="24"/>
          <w:szCs w:val="24"/>
        </w:rPr>
        <w:t>Верхнекетского</w:t>
      </w:r>
      <w:proofErr w:type="spellEnd"/>
      <w:r w:rsidRPr="004D62CF">
        <w:rPr>
          <w:rFonts w:ascii="Arial" w:hAnsi="Arial" w:cs="Arial"/>
          <w:sz w:val="24"/>
          <w:szCs w:val="24"/>
        </w:rPr>
        <w:t xml:space="preserve"> района Томской области, утвержденного решением Совета </w:t>
      </w:r>
      <w:proofErr w:type="spellStart"/>
      <w:r w:rsidR="00D816C0" w:rsidRPr="004D62CF">
        <w:rPr>
          <w:rFonts w:ascii="Arial" w:hAnsi="Arial" w:cs="Arial"/>
          <w:sz w:val="24"/>
          <w:szCs w:val="24"/>
        </w:rPr>
        <w:t>Макзырского</w:t>
      </w:r>
      <w:proofErr w:type="spellEnd"/>
      <w:r w:rsidRPr="004D62CF">
        <w:rPr>
          <w:rFonts w:ascii="Arial" w:hAnsi="Arial" w:cs="Arial"/>
          <w:sz w:val="24"/>
          <w:szCs w:val="24"/>
        </w:rPr>
        <w:t xml:space="preserve"> сельского поселения от 30.03.2018 № </w:t>
      </w:r>
      <w:r w:rsidR="00D816C0" w:rsidRPr="004D62CF">
        <w:rPr>
          <w:rFonts w:ascii="Arial" w:hAnsi="Arial" w:cs="Arial"/>
          <w:sz w:val="24"/>
          <w:szCs w:val="24"/>
        </w:rPr>
        <w:t>4</w:t>
      </w:r>
    </w:p>
    <w:p w:rsidR="008F521C" w:rsidRPr="004D62CF" w:rsidRDefault="008F521C" w:rsidP="008F521C">
      <w:pPr>
        <w:spacing w:after="0" w:line="240" w:lineRule="auto"/>
        <w:jc w:val="both"/>
        <w:rPr>
          <w:rFonts w:ascii="Arial" w:eastAsia="Times New Roman" w:hAnsi="Arial" w:cs="Arial"/>
          <w:b/>
          <w:caps/>
          <w:sz w:val="24"/>
          <w:szCs w:val="24"/>
          <w:lang w:eastAsia="ru-RU"/>
        </w:rPr>
      </w:pPr>
    </w:p>
    <w:p w:rsidR="008F521C" w:rsidRPr="004D62CF" w:rsidRDefault="008F521C" w:rsidP="008F521C">
      <w:pPr>
        <w:spacing w:after="0" w:line="240" w:lineRule="auto"/>
        <w:jc w:val="both"/>
        <w:rPr>
          <w:rFonts w:ascii="Arial" w:eastAsia="Times New Roman" w:hAnsi="Arial" w:cs="Arial"/>
          <w:b/>
          <w:caps/>
          <w:sz w:val="24"/>
          <w:szCs w:val="24"/>
          <w:lang w:eastAsia="ru-RU"/>
        </w:rPr>
      </w:pPr>
    </w:p>
    <w:p w:rsidR="0077119A" w:rsidRPr="004D62CF" w:rsidRDefault="00D84E45" w:rsidP="008F521C">
      <w:pPr>
        <w:spacing w:after="0" w:line="240" w:lineRule="auto"/>
        <w:jc w:val="both"/>
        <w:rPr>
          <w:rFonts w:ascii="Arial" w:eastAsia="Times New Roman" w:hAnsi="Arial" w:cs="Arial"/>
          <w:sz w:val="24"/>
          <w:szCs w:val="24"/>
          <w:lang w:eastAsia="ru-RU"/>
        </w:rPr>
      </w:pPr>
      <w:r w:rsidRPr="004D62CF">
        <w:rPr>
          <w:rFonts w:ascii="Arial" w:eastAsia="Times New Roman" w:hAnsi="Arial" w:cs="Arial"/>
          <w:b/>
          <w:caps/>
          <w:sz w:val="24"/>
          <w:szCs w:val="24"/>
          <w:lang w:eastAsia="ru-RU"/>
        </w:rPr>
        <w:t>приказываю</w:t>
      </w:r>
      <w:r w:rsidR="0077119A" w:rsidRPr="004D62CF">
        <w:rPr>
          <w:rFonts w:ascii="Arial" w:eastAsia="Times New Roman" w:hAnsi="Arial" w:cs="Arial"/>
          <w:sz w:val="24"/>
          <w:szCs w:val="24"/>
          <w:lang w:eastAsia="ru-RU"/>
        </w:rPr>
        <w:t>:</w:t>
      </w:r>
    </w:p>
    <w:p w:rsidR="008F521C" w:rsidRPr="004D62CF" w:rsidRDefault="008F521C" w:rsidP="008F521C">
      <w:pPr>
        <w:spacing w:after="0" w:line="240" w:lineRule="auto"/>
        <w:jc w:val="both"/>
        <w:rPr>
          <w:rFonts w:ascii="Arial" w:eastAsia="Times New Roman" w:hAnsi="Arial" w:cs="Arial"/>
          <w:sz w:val="24"/>
          <w:szCs w:val="24"/>
          <w:lang w:eastAsia="ru-RU"/>
        </w:rPr>
      </w:pPr>
    </w:p>
    <w:p w:rsidR="00D84E45" w:rsidRPr="004D62CF" w:rsidRDefault="00CA19B4" w:rsidP="003A605D">
      <w:pPr>
        <w:spacing w:after="0" w:line="240" w:lineRule="auto"/>
        <w:jc w:val="both"/>
        <w:rPr>
          <w:rFonts w:ascii="Arial" w:eastAsia="Times New Roman" w:hAnsi="Arial" w:cs="Arial"/>
          <w:sz w:val="24"/>
          <w:szCs w:val="24"/>
          <w:lang w:eastAsia="ru-RU"/>
        </w:rPr>
      </w:pPr>
      <w:r w:rsidRPr="004D62CF">
        <w:rPr>
          <w:rFonts w:ascii="Arial" w:eastAsia="Times New Roman" w:hAnsi="Arial" w:cs="Arial"/>
          <w:sz w:val="24"/>
          <w:szCs w:val="24"/>
          <w:lang w:eastAsia="ru-RU"/>
        </w:rPr>
        <w:tab/>
      </w:r>
      <w:r w:rsidR="00D84E45" w:rsidRPr="004D62CF">
        <w:rPr>
          <w:rFonts w:ascii="Arial" w:eastAsia="Times New Roman" w:hAnsi="Arial" w:cs="Arial"/>
          <w:sz w:val="24"/>
          <w:szCs w:val="24"/>
          <w:lang w:eastAsia="ru-RU"/>
        </w:rPr>
        <w:t xml:space="preserve">1. Утвердить </w:t>
      </w:r>
      <w:r w:rsidR="008F521C" w:rsidRPr="004D62CF">
        <w:rPr>
          <w:rFonts w:ascii="Arial" w:eastAsia="Times New Roman" w:hAnsi="Arial" w:cs="Arial"/>
          <w:sz w:val="24"/>
          <w:szCs w:val="24"/>
          <w:lang w:eastAsia="ru-RU"/>
        </w:rPr>
        <w:t xml:space="preserve">прилагаемый </w:t>
      </w:r>
      <w:r w:rsidR="00D84E45" w:rsidRPr="004D62CF">
        <w:rPr>
          <w:rFonts w:ascii="Arial" w:eastAsia="Times New Roman" w:hAnsi="Arial" w:cs="Arial"/>
          <w:sz w:val="24"/>
          <w:szCs w:val="24"/>
          <w:lang w:eastAsia="ru-RU"/>
        </w:rPr>
        <w:t xml:space="preserve">Порядок составления </w:t>
      </w:r>
      <w:r w:rsidR="00D816C0" w:rsidRPr="004D62CF">
        <w:rPr>
          <w:rFonts w:ascii="Arial" w:eastAsia="Times New Roman" w:hAnsi="Arial" w:cs="Arial"/>
          <w:sz w:val="24"/>
          <w:szCs w:val="24"/>
          <w:lang w:eastAsia="ru-RU"/>
        </w:rPr>
        <w:t xml:space="preserve">и </w:t>
      </w:r>
      <w:proofErr w:type="gramStart"/>
      <w:r w:rsidR="00D816C0" w:rsidRPr="004D62CF">
        <w:rPr>
          <w:rFonts w:ascii="Arial" w:eastAsia="Times New Roman" w:hAnsi="Arial" w:cs="Arial"/>
          <w:sz w:val="24"/>
          <w:szCs w:val="24"/>
          <w:lang w:eastAsia="ru-RU"/>
        </w:rPr>
        <w:t>сроках</w:t>
      </w:r>
      <w:proofErr w:type="gramEnd"/>
      <w:r w:rsidR="00D816C0" w:rsidRPr="004D62CF">
        <w:rPr>
          <w:rFonts w:ascii="Arial" w:eastAsia="Times New Roman" w:hAnsi="Arial" w:cs="Arial"/>
          <w:sz w:val="24"/>
          <w:szCs w:val="24"/>
          <w:lang w:eastAsia="ru-RU"/>
        </w:rPr>
        <w:t xml:space="preserve"> предоставления </w:t>
      </w:r>
      <w:r w:rsidR="00D84E45" w:rsidRPr="004D62CF">
        <w:rPr>
          <w:rFonts w:ascii="Arial" w:eastAsia="Times New Roman" w:hAnsi="Arial" w:cs="Arial"/>
          <w:sz w:val="24"/>
          <w:szCs w:val="24"/>
          <w:lang w:eastAsia="ru-RU"/>
        </w:rPr>
        <w:t>бюджетной отчетности</w:t>
      </w:r>
      <w:r w:rsidR="00B03A8B" w:rsidRPr="004D62CF">
        <w:rPr>
          <w:rFonts w:ascii="Arial" w:eastAsia="Times New Roman" w:hAnsi="Arial" w:cs="Arial"/>
          <w:b/>
          <w:bCs/>
          <w:sz w:val="24"/>
          <w:szCs w:val="24"/>
          <w:lang w:eastAsia="ru-RU"/>
        </w:rPr>
        <w:t xml:space="preserve"> </w:t>
      </w:r>
      <w:r w:rsidR="00B03A8B" w:rsidRPr="004D62CF">
        <w:rPr>
          <w:rFonts w:ascii="Arial" w:eastAsia="Times New Roman" w:hAnsi="Arial" w:cs="Arial"/>
          <w:bCs/>
          <w:sz w:val="24"/>
          <w:szCs w:val="24"/>
          <w:lang w:eastAsia="ru-RU"/>
        </w:rPr>
        <w:t xml:space="preserve">муниципального образования </w:t>
      </w:r>
      <w:proofErr w:type="spellStart"/>
      <w:r w:rsidR="00B03A8B" w:rsidRPr="004D62CF">
        <w:rPr>
          <w:rFonts w:ascii="Arial" w:eastAsia="Times New Roman" w:hAnsi="Arial" w:cs="Arial"/>
          <w:bCs/>
          <w:sz w:val="24"/>
          <w:szCs w:val="24"/>
          <w:lang w:eastAsia="ru-RU"/>
        </w:rPr>
        <w:t>Макзырское</w:t>
      </w:r>
      <w:proofErr w:type="spellEnd"/>
      <w:r w:rsidR="00B03A8B" w:rsidRPr="004D62CF">
        <w:rPr>
          <w:rFonts w:ascii="Arial" w:eastAsia="Times New Roman" w:hAnsi="Arial" w:cs="Arial"/>
          <w:bCs/>
          <w:sz w:val="24"/>
          <w:szCs w:val="24"/>
          <w:lang w:eastAsia="ru-RU"/>
        </w:rPr>
        <w:t xml:space="preserve"> сельское поселение </w:t>
      </w:r>
      <w:proofErr w:type="spellStart"/>
      <w:r w:rsidR="00B03A8B" w:rsidRPr="004D62CF">
        <w:rPr>
          <w:rFonts w:ascii="Arial" w:eastAsia="Times New Roman" w:hAnsi="Arial" w:cs="Arial"/>
          <w:bCs/>
          <w:sz w:val="24"/>
          <w:szCs w:val="24"/>
          <w:lang w:eastAsia="ru-RU"/>
        </w:rPr>
        <w:t>Верхнекетского</w:t>
      </w:r>
      <w:proofErr w:type="spellEnd"/>
      <w:r w:rsidR="00B03A8B" w:rsidRPr="004D62CF">
        <w:rPr>
          <w:rFonts w:ascii="Arial" w:eastAsia="Times New Roman" w:hAnsi="Arial" w:cs="Arial"/>
          <w:bCs/>
          <w:sz w:val="24"/>
          <w:szCs w:val="24"/>
          <w:lang w:eastAsia="ru-RU"/>
        </w:rPr>
        <w:t xml:space="preserve"> района Томской области</w:t>
      </w:r>
      <w:r w:rsidR="00D84E45" w:rsidRPr="004D62CF">
        <w:rPr>
          <w:rFonts w:ascii="Arial" w:eastAsia="Times New Roman" w:hAnsi="Arial" w:cs="Arial"/>
          <w:sz w:val="24"/>
          <w:szCs w:val="24"/>
          <w:lang w:eastAsia="ru-RU"/>
        </w:rPr>
        <w:t>.</w:t>
      </w:r>
    </w:p>
    <w:p w:rsidR="008F521C" w:rsidRPr="00B6462B" w:rsidRDefault="00CA19B4" w:rsidP="003A605D">
      <w:pPr>
        <w:spacing w:after="0" w:line="240" w:lineRule="auto"/>
        <w:jc w:val="both"/>
        <w:rPr>
          <w:rFonts w:ascii="Arial" w:hAnsi="Arial" w:cs="Arial"/>
          <w:sz w:val="24"/>
          <w:szCs w:val="24"/>
        </w:rPr>
      </w:pPr>
      <w:r w:rsidRPr="004D62CF">
        <w:rPr>
          <w:rFonts w:ascii="Arial" w:eastAsia="Times New Roman" w:hAnsi="Arial" w:cs="Arial"/>
          <w:sz w:val="24"/>
          <w:szCs w:val="24"/>
          <w:lang w:eastAsia="ru-RU"/>
        </w:rPr>
        <w:tab/>
      </w:r>
      <w:r w:rsidR="008F521C" w:rsidRPr="004D62CF">
        <w:rPr>
          <w:rFonts w:ascii="Arial" w:eastAsia="Times New Roman" w:hAnsi="Arial" w:cs="Arial"/>
          <w:sz w:val="24"/>
          <w:szCs w:val="24"/>
          <w:lang w:eastAsia="ru-RU"/>
        </w:rPr>
        <w:t>2. Настоящий приказ вступает в силу со дня</w:t>
      </w:r>
      <w:r w:rsidR="008F521C" w:rsidRPr="004D62CF">
        <w:rPr>
          <w:rFonts w:ascii="Arial" w:hAnsi="Arial" w:cs="Arial"/>
          <w:sz w:val="24"/>
          <w:szCs w:val="24"/>
        </w:rPr>
        <w:t xml:space="preserve"> его официального </w:t>
      </w:r>
      <w:r w:rsidR="008F521C" w:rsidRPr="00B6462B">
        <w:rPr>
          <w:rFonts w:ascii="Arial" w:hAnsi="Arial" w:cs="Arial"/>
          <w:sz w:val="24"/>
          <w:szCs w:val="24"/>
        </w:rPr>
        <w:t>опубликования в информационном вестнике Верхнекетского района «Территория». Разместить настоящий приказ на официальном сайте Администрации Верхнекетского района.</w:t>
      </w:r>
    </w:p>
    <w:p w:rsidR="008F521C" w:rsidRPr="008C7F67" w:rsidRDefault="008F521C" w:rsidP="003A605D">
      <w:pPr>
        <w:spacing w:after="0" w:line="240" w:lineRule="auto"/>
        <w:ind w:firstLine="708"/>
        <w:jc w:val="both"/>
        <w:rPr>
          <w:rFonts w:ascii="Arial" w:hAnsi="Arial" w:cs="Arial"/>
          <w:sz w:val="24"/>
          <w:szCs w:val="24"/>
        </w:rPr>
      </w:pPr>
      <w:r>
        <w:rPr>
          <w:rFonts w:ascii="Arial" w:hAnsi="Arial" w:cs="Arial"/>
          <w:sz w:val="24"/>
          <w:szCs w:val="24"/>
        </w:rPr>
        <w:t>3</w:t>
      </w:r>
      <w:r w:rsidRPr="00B6462B">
        <w:rPr>
          <w:rFonts w:ascii="Arial" w:hAnsi="Arial" w:cs="Arial"/>
          <w:sz w:val="24"/>
          <w:szCs w:val="24"/>
        </w:rPr>
        <w:t>. Контроль за исполнением настоящего приказа оставляю за собой.</w:t>
      </w:r>
    </w:p>
    <w:p w:rsidR="00D84E45" w:rsidRPr="00CA19B4" w:rsidRDefault="00D84E45" w:rsidP="008F521C">
      <w:pPr>
        <w:spacing w:after="0" w:line="360" w:lineRule="auto"/>
        <w:jc w:val="both"/>
        <w:rPr>
          <w:rFonts w:ascii="Arial" w:eastAsia="Times New Roman" w:hAnsi="Arial" w:cs="Arial"/>
          <w:sz w:val="24"/>
          <w:szCs w:val="24"/>
          <w:lang w:eastAsia="ru-RU"/>
        </w:rPr>
      </w:pPr>
    </w:p>
    <w:p w:rsidR="008F521C" w:rsidRDefault="008F521C" w:rsidP="008F521C">
      <w:pPr>
        <w:spacing w:after="0" w:line="240" w:lineRule="auto"/>
        <w:jc w:val="both"/>
        <w:rPr>
          <w:rFonts w:ascii="Arial" w:eastAsia="Times New Roman" w:hAnsi="Arial" w:cs="Arial"/>
          <w:sz w:val="24"/>
          <w:szCs w:val="24"/>
          <w:lang w:eastAsia="ru-RU"/>
        </w:rPr>
      </w:pPr>
    </w:p>
    <w:p w:rsidR="00D816C0" w:rsidRPr="008C7F67" w:rsidRDefault="00D816C0" w:rsidP="00D816C0">
      <w:pPr>
        <w:spacing w:after="0" w:line="240" w:lineRule="auto"/>
        <w:jc w:val="both"/>
        <w:rPr>
          <w:rFonts w:ascii="Arial" w:hAnsi="Arial" w:cs="Arial"/>
          <w:sz w:val="24"/>
          <w:szCs w:val="24"/>
        </w:rPr>
      </w:pPr>
      <w:r>
        <w:rPr>
          <w:rFonts w:ascii="Arial" w:hAnsi="Arial" w:cs="Arial"/>
          <w:sz w:val="24"/>
          <w:szCs w:val="24"/>
        </w:rPr>
        <w:t>Главный</w:t>
      </w:r>
      <w:r w:rsidRPr="008C7F67">
        <w:rPr>
          <w:rFonts w:ascii="Arial" w:hAnsi="Arial" w:cs="Arial"/>
          <w:sz w:val="24"/>
          <w:szCs w:val="24"/>
        </w:rPr>
        <w:t xml:space="preserve"> специалист по финансам </w:t>
      </w:r>
    </w:p>
    <w:p w:rsidR="00D816C0" w:rsidRPr="008C7F67" w:rsidRDefault="00D816C0" w:rsidP="00D816C0">
      <w:pPr>
        <w:spacing w:after="0" w:line="240" w:lineRule="auto"/>
        <w:jc w:val="both"/>
        <w:rPr>
          <w:rFonts w:ascii="Arial" w:hAnsi="Arial" w:cs="Arial"/>
          <w:sz w:val="24"/>
          <w:szCs w:val="24"/>
        </w:rPr>
      </w:pPr>
      <w:r w:rsidRPr="008C7F67">
        <w:rPr>
          <w:rFonts w:ascii="Arial" w:hAnsi="Arial" w:cs="Arial"/>
          <w:sz w:val="24"/>
          <w:szCs w:val="24"/>
        </w:rPr>
        <w:t xml:space="preserve">Администрации </w:t>
      </w:r>
      <w:proofErr w:type="spellStart"/>
      <w:r>
        <w:rPr>
          <w:rFonts w:ascii="Arial" w:hAnsi="Arial" w:cs="Arial"/>
          <w:sz w:val="24"/>
          <w:szCs w:val="24"/>
        </w:rPr>
        <w:t>Макзырского</w:t>
      </w:r>
      <w:proofErr w:type="spellEnd"/>
      <w:r w:rsidRPr="008C7F67">
        <w:rPr>
          <w:rFonts w:ascii="Arial" w:hAnsi="Arial" w:cs="Arial"/>
          <w:sz w:val="24"/>
          <w:szCs w:val="24"/>
        </w:rPr>
        <w:t xml:space="preserve"> сельского поселения  </w:t>
      </w:r>
      <w:r>
        <w:rPr>
          <w:rFonts w:ascii="Arial" w:hAnsi="Arial" w:cs="Arial"/>
          <w:sz w:val="24"/>
          <w:szCs w:val="24"/>
        </w:rPr>
        <w:t xml:space="preserve">                    </w:t>
      </w:r>
      <w:r w:rsidRPr="008C7F67">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А.В.Май</w:t>
      </w:r>
      <w:proofErr w:type="spellEnd"/>
    </w:p>
    <w:p w:rsidR="00D84E45" w:rsidRPr="00CA19B4" w:rsidRDefault="0077119A" w:rsidP="008F521C">
      <w:pPr>
        <w:spacing w:after="0" w:line="240" w:lineRule="auto"/>
        <w:jc w:val="right"/>
        <w:rPr>
          <w:rFonts w:ascii="Roboto" w:eastAsia="Times New Roman" w:hAnsi="Roboto" w:cs="Arial"/>
          <w:sz w:val="27"/>
          <w:szCs w:val="27"/>
          <w:lang w:eastAsia="ru-RU"/>
        </w:rPr>
      </w:pPr>
      <w:r w:rsidRPr="00CA19B4">
        <w:rPr>
          <w:rFonts w:ascii="Roboto" w:eastAsia="Times New Roman" w:hAnsi="Roboto" w:cs="Arial"/>
          <w:sz w:val="27"/>
          <w:szCs w:val="27"/>
          <w:lang w:eastAsia="ru-RU"/>
        </w:rPr>
        <w:br/>
      </w: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Default="00D84E45" w:rsidP="0077119A">
      <w:pPr>
        <w:spacing w:after="150" w:line="240" w:lineRule="auto"/>
        <w:jc w:val="right"/>
        <w:rPr>
          <w:rFonts w:ascii="Roboto" w:eastAsia="Times New Roman" w:hAnsi="Roboto" w:cs="Arial"/>
          <w:sz w:val="27"/>
          <w:szCs w:val="27"/>
          <w:lang w:eastAsia="ru-RU"/>
        </w:rPr>
      </w:pPr>
    </w:p>
    <w:p w:rsidR="001441B0" w:rsidRPr="00CA19B4" w:rsidRDefault="001441B0"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CA19B4" w:rsidRDefault="00CA19B4"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CA19B4" w:rsidRDefault="00D816C0"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Приложение</w:t>
      </w:r>
    </w:p>
    <w:p w:rsidR="00D816C0" w:rsidRDefault="00D816C0"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272513" w:rsidRPr="004D62CF" w:rsidRDefault="00102F2E"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4D62CF">
        <w:rPr>
          <w:rFonts w:ascii="Arial" w:eastAsia="Times New Roman" w:hAnsi="Arial" w:cs="Arial"/>
          <w:sz w:val="18"/>
          <w:szCs w:val="18"/>
          <w:lang w:eastAsia="ru-RU"/>
        </w:rPr>
        <w:t>УТВЕРЖДЕН</w:t>
      </w:r>
    </w:p>
    <w:p w:rsidR="00D816C0" w:rsidRPr="004D62CF" w:rsidRDefault="00D816C0" w:rsidP="00D816C0">
      <w:pPr>
        <w:spacing w:after="0" w:line="240" w:lineRule="auto"/>
        <w:ind w:left="4500"/>
        <w:jc w:val="right"/>
        <w:rPr>
          <w:rFonts w:ascii="Arial" w:hAnsi="Arial" w:cs="Arial"/>
          <w:sz w:val="20"/>
          <w:szCs w:val="20"/>
        </w:rPr>
      </w:pPr>
      <w:r w:rsidRPr="004D62CF">
        <w:rPr>
          <w:rFonts w:ascii="Arial" w:hAnsi="Arial" w:cs="Arial"/>
          <w:sz w:val="20"/>
          <w:szCs w:val="20"/>
        </w:rPr>
        <w:t xml:space="preserve">приказом финансового органа </w:t>
      </w:r>
      <w:r w:rsidR="009D51B6" w:rsidRPr="004D62CF">
        <w:rPr>
          <w:rFonts w:ascii="Arial" w:hAnsi="Arial" w:cs="Arial"/>
          <w:sz w:val="20"/>
          <w:szCs w:val="20"/>
        </w:rPr>
        <w:t>А</w:t>
      </w:r>
      <w:r w:rsidRPr="004D62CF">
        <w:rPr>
          <w:rFonts w:ascii="Arial" w:hAnsi="Arial" w:cs="Arial"/>
          <w:sz w:val="20"/>
          <w:szCs w:val="20"/>
        </w:rPr>
        <w:t>дминистрации</w:t>
      </w:r>
    </w:p>
    <w:p w:rsidR="00D816C0" w:rsidRPr="004D62CF" w:rsidRDefault="00D816C0" w:rsidP="00D816C0">
      <w:pPr>
        <w:suppressAutoHyphens/>
        <w:spacing w:after="0" w:line="240" w:lineRule="auto"/>
        <w:ind w:right="43" w:firstLine="567"/>
        <w:jc w:val="right"/>
        <w:rPr>
          <w:rFonts w:ascii="Arial" w:hAnsi="Arial" w:cs="Arial"/>
          <w:sz w:val="20"/>
          <w:szCs w:val="20"/>
        </w:rPr>
      </w:pPr>
      <w:proofErr w:type="spellStart"/>
      <w:r w:rsidRPr="004D62CF">
        <w:rPr>
          <w:rFonts w:ascii="Arial" w:hAnsi="Arial" w:cs="Arial"/>
          <w:sz w:val="20"/>
          <w:szCs w:val="20"/>
        </w:rPr>
        <w:t>Макзырского</w:t>
      </w:r>
      <w:proofErr w:type="spellEnd"/>
      <w:r w:rsidRPr="004D62CF">
        <w:rPr>
          <w:rFonts w:ascii="Arial" w:hAnsi="Arial" w:cs="Arial"/>
          <w:sz w:val="20"/>
          <w:szCs w:val="20"/>
        </w:rPr>
        <w:t xml:space="preserve"> сельского поселения</w:t>
      </w:r>
    </w:p>
    <w:p w:rsidR="00D816C0" w:rsidRPr="004D62CF" w:rsidRDefault="001441B0" w:rsidP="00D816C0">
      <w:pPr>
        <w:spacing w:after="0" w:line="240" w:lineRule="auto"/>
        <w:ind w:left="4500"/>
        <w:jc w:val="right"/>
        <w:rPr>
          <w:rFonts w:ascii="Arial" w:hAnsi="Arial" w:cs="Arial"/>
          <w:sz w:val="20"/>
          <w:szCs w:val="20"/>
        </w:rPr>
      </w:pPr>
      <w:r>
        <w:rPr>
          <w:rFonts w:ascii="Arial" w:hAnsi="Arial" w:cs="Arial"/>
          <w:sz w:val="20"/>
          <w:szCs w:val="20"/>
        </w:rPr>
        <w:t>о</w:t>
      </w:r>
      <w:r w:rsidR="00D816C0" w:rsidRPr="004D62CF">
        <w:rPr>
          <w:rFonts w:ascii="Arial" w:hAnsi="Arial" w:cs="Arial"/>
          <w:sz w:val="20"/>
          <w:szCs w:val="20"/>
        </w:rPr>
        <w:t>т</w:t>
      </w:r>
      <w:r>
        <w:rPr>
          <w:rFonts w:ascii="Arial" w:hAnsi="Arial" w:cs="Arial"/>
          <w:sz w:val="20"/>
          <w:szCs w:val="20"/>
        </w:rPr>
        <w:t xml:space="preserve"> 27.05</w:t>
      </w:r>
      <w:r w:rsidR="00D816C0" w:rsidRPr="004D62CF">
        <w:rPr>
          <w:rFonts w:ascii="Arial" w:hAnsi="Arial" w:cs="Arial"/>
          <w:sz w:val="20"/>
          <w:szCs w:val="20"/>
        </w:rPr>
        <w:t>.2020  N</w:t>
      </w:r>
      <w:r>
        <w:rPr>
          <w:rFonts w:ascii="Arial" w:hAnsi="Arial" w:cs="Arial"/>
          <w:sz w:val="20"/>
          <w:szCs w:val="20"/>
        </w:rPr>
        <w:t xml:space="preserve"> 7</w:t>
      </w:r>
      <w:r w:rsidR="00D816C0" w:rsidRPr="004D62CF">
        <w:rPr>
          <w:rFonts w:ascii="Arial" w:hAnsi="Arial" w:cs="Arial"/>
          <w:sz w:val="20"/>
          <w:szCs w:val="20"/>
        </w:rPr>
        <w:t xml:space="preserve"> </w:t>
      </w:r>
    </w:p>
    <w:p w:rsidR="00272513" w:rsidRPr="004D62CF" w:rsidRDefault="00272513" w:rsidP="0077119A">
      <w:pPr>
        <w:spacing w:after="150" w:line="240" w:lineRule="auto"/>
        <w:jc w:val="center"/>
        <w:rPr>
          <w:rFonts w:ascii="Arial" w:eastAsia="Times New Roman" w:hAnsi="Arial" w:cs="Arial"/>
          <w:b/>
          <w:bCs/>
          <w:sz w:val="24"/>
          <w:szCs w:val="24"/>
          <w:lang w:eastAsia="ru-RU"/>
        </w:rPr>
      </w:pPr>
    </w:p>
    <w:p w:rsidR="00D816C0" w:rsidRPr="004D62CF" w:rsidRDefault="00D816C0" w:rsidP="00D816C0">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Порядок  составления и срок</w:t>
      </w:r>
      <w:r w:rsidR="006A25DD" w:rsidRPr="004D62CF">
        <w:rPr>
          <w:rFonts w:ascii="Arial" w:eastAsia="Times New Roman" w:hAnsi="Arial" w:cs="Arial"/>
          <w:b/>
          <w:bCs/>
          <w:sz w:val="24"/>
          <w:szCs w:val="24"/>
          <w:lang w:eastAsia="ru-RU"/>
        </w:rPr>
        <w:t>и</w:t>
      </w:r>
      <w:r w:rsidRPr="004D62CF">
        <w:rPr>
          <w:rFonts w:ascii="Arial" w:eastAsia="Times New Roman" w:hAnsi="Arial" w:cs="Arial"/>
          <w:b/>
          <w:bCs/>
          <w:sz w:val="24"/>
          <w:szCs w:val="24"/>
          <w:lang w:eastAsia="ru-RU"/>
        </w:rPr>
        <w:t xml:space="preserve"> </w:t>
      </w:r>
    </w:p>
    <w:p w:rsidR="00B03A8B" w:rsidRPr="004D62CF" w:rsidRDefault="00D816C0" w:rsidP="00B03A8B">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предоставления бюджетной отчетности</w:t>
      </w:r>
      <w:r w:rsidR="00B03A8B" w:rsidRPr="004D62CF">
        <w:rPr>
          <w:rFonts w:ascii="Arial" w:eastAsia="Times New Roman" w:hAnsi="Arial" w:cs="Arial"/>
          <w:b/>
          <w:bCs/>
          <w:sz w:val="24"/>
          <w:szCs w:val="24"/>
          <w:lang w:eastAsia="ru-RU"/>
        </w:rPr>
        <w:t xml:space="preserve"> муниципального образования </w:t>
      </w:r>
      <w:proofErr w:type="spellStart"/>
      <w:r w:rsidR="00B03A8B" w:rsidRPr="004D62CF">
        <w:rPr>
          <w:rFonts w:ascii="Arial" w:eastAsia="Times New Roman" w:hAnsi="Arial" w:cs="Arial"/>
          <w:b/>
          <w:bCs/>
          <w:sz w:val="24"/>
          <w:szCs w:val="24"/>
          <w:lang w:eastAsia="ru-RU"/>
        </w:rPr>
        <w:t>Макзырское</w:t>
      </w:r>
      <w:proofErr w:type="spellEnd"/>
      <w:r w:rsidR="00B03A8B" w:rsidRPr="004D62CF">
        <w:rPr>
          <w:rFonts w:ascii="Arial" w:eastAsia="Times New Roman" w:hAnsi="Arial" w:cs="Arial"/>
          <w:b/>
          <w:bCs/>
          <w:sz w:val="24"/>
          <w:szCs w:val="24"/>
          <w:lang w:eastAsia="ru-RU"/>
        </w:rPr>
        <w:t xml:space="preserve"> сельское поселение </w:t>
      </w:r>
      <w:proofErr w:type="spellStart"/>
      <w:r w:rsidR="00B03A8B" w:rsidRPr="004D62CF">
        <w:rPr>
          <w:rFonts w:ascii="Arial" w:eastAsia="Times New Roman" w:hAnsi="Arial" w:cs="Arial"/>
          <w:b/>
          <w:bCs/>
          <w:sz w:val="24"/>
          <w:szCs w:val="24"/>
          <w:lang w:eastAsia="ru-RU"/>
        </w:rPr>
        <w:t>Верхнекетского</w:t>
      </w:r>
      <w:proofErr w:type="spellEnd"/>
      <w:r w:rsidR="00B03A8B" w:rsidRPr="004D62CF">
        <w:rPr>
          <w:rFonts w:ascii="Arial" w:eastAsia="Times New Roman" w:hAnsi="Arial" w:cs="Arial"/>
          <w:b/>
          <w:bCs/>
          <w:sz w:val="24"/>
          <w:szCs w:val="24"/>
          <w:lang w:eastAsia="ru-RU"/>
        </w:rPr>
        <w:t xml:space="preserve"> района Томской области</w:t>
      </w:r>
    </w:p>
    <w:p w:rsidR="00D816C0" w:rsidRPr="004D62CF" w:rsidRDefault="00D816C0" w:rsidP="00D816C0">
      <w:pPr>
        <w:spacing w:after="15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 xml:space="preserve"> </w:t>
      </w:r>
    </w:p>
    <w:p w:rsidR="0077119A" w:rsidRPr="004D62CF" w:rsidRDefault="00CA19B4" w:rsidP="00D816C0">
      <w:pPr>
        <w:spacing w:after="150" w:line="240" w:lineRule="auto"/>
        <w:jc w:val="center"/>
        <w:rPr>
          <w:rFonts w:ascii="Arial" w:eastAsia="Times New Roman" w:hAnsi="Arial" w:cs="Arial"/>
          <w:sz w:val="24"/>
          <w:szCs w:val="24"/>
          <w:lang w:eastAsia="ru-RU"/>
        </w:rPr>
      </w:pPr>
      <w:r w:rsidRPr="004D62CF">
        <w:rPr>
          <w:rFonts w:ascii="Arial" w:eastAsia="Times New Roman" w:hAnsi="Arial" w:cs="Arial"/>
          <w:b/>
          <w:bCs/>
          <w:sz w:val="24"/>
          <w:szCs w:val="24"/>
          <w:lang w:eastAsia="ru-RU"/>
        </w:rPr>
        <w:t xml:space="preserve">1. </w:t>
      </w:r>
      <w:r w:rsidR="0077119A" w:rsidRPr="004D62CF">
        <w:rPr>
          <w:rFonts w:ascii="Arial" w:eastAsia="Times New Roman" w:hAnsi="Arial" w:cs="Arial"/>
          <w:b/>
          <w:bCs/>
          <w:sz w:val="24"/>
          <w:szCs w:val="24"/>
          <w:lang w:eastAsia="ru-RU"/>
        </w:rPr>
        <w:t>Общие положения</w:t>
      </w:r>
    </w:p>
    <w:p w:rsidR="00B03A8B" w:rsidRPr="004D62CF" w:rsidRDefault="00CA19B4" w:rsidP="00B03A8B">
      <w:pPr>
        <w:autoSpaceDE w:val="0"/>
        <w:autoSpaceDN w:val="0"/>
        <w:adjustRightInd w:val="0"/>
        <w:spacing w:after="0" w:line="240" w:lineRule="auto"/>
        <w:ind w:firstLine="708"/>
        <w:jc w:val="both"/>
        <w:rPr>
          <w:rFonts w:ascii="Arial" w:hAnsi="Arial" w:cs="Arial"/>
          <w:sz w:val="24"/>
          <w:szCs w:val="24"/>
        </w:rPr>
      </w:pPr>
      <w:r w:rsidRPr="004D62CF">
        <w:rPr>
          <w:rFonts w:ascii="Arial" w:eastAsia="Times New Roman" w:hAnsi="Arial" w:cs="Arial"/>
          <w:sz w:val="24"/>
          <w:szCs w:val="24"/>
          <w:lang w:eastAsia="ru-RU"/>
        </w:rPr>
        <w:t xml:space="preserve">1. </w:t>
      </w:r>
      <w:r w:rsidR="009D51B6" w:rsidRPr="004D62CF">
        <w:rPr>
          <w:rFonts w:ascii="Arial" w:hAnsi="Arial" w:cs="Arial"/>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B03A8B" w:rsidRPr="004D62CF">
        <w:rPr>
          <w:rFonts w:ascii="Arial" w:hAnsi="Arial" w:cs="Arial"/>
          <w:sz w:val="24"/>
          <w:szCs w:val="24"/>
        </w:rPr>
        <w:t xml:space="preserve"> Бюджетная отчетность </w:t>
      </w:r>
      <w:r w:rsidR="00B03A8B" w:rsidRPr="004D62CF">
        <w:rPr>
          <w:rFonts w:ascii="Arial" w:eastAsia="Times New Roman" w:hAnsi="Arial" w:cs="Arial"/>
          <w:bCs/>
          <w:sz w:val="24"/>
          <w:szCs w:val="24"/>
          <w:lang w:eastAsia="ru-RU"/>
        </w:rPr>
        <w:t xml:space="preserve">муниципального образования </w:t>
      </w:r>
      <w:proofErr w:type="spellStart"/>
      <w:r w:rsidR="00B03A8B" w:rsidRPr="004D62CF">
        <w:rPr>
          <w:rFonts w:ascii="Arial" w:eastAsia="Times New Roman" w:hAnsi="Arial" w:cs="Arial"/>
          <w:bCs/>
          <w:sz w:val="24"/>
          <w:szCs w:val="24"/>
          <w:lang w:eastAsia="ru-RU"/>
        </w:rPr>
        <w:t>Макзырское</w:t>
      </w:r>
      <w:proofErr w:type="spellEnd"/>
      <w:r w:rsidR="00B03A8B" w:rsidRPr="004D62CF">
        <w:rPr>
          <w:rFonts w:ascii="Arial" w:eastAsia="Times New Roman" w:hAnsi="Arial" w:cs="Arial"/>
          <w:bCs/>
          <w:sz w:val="24"/>
          <w:szCs w:val="24"/>
          <w:lang w:eastAsia="ru-RU"/>
        </w:rPr>
        <w:t xml:space="preserve"> сельское поселение </w:t>
      </w:r>
      <w:proofErr w:type="spellStart"/>
      <w:r w:rsidR="00B03A8B" w:rsidRPr="004D62CF">
        <w:rPr>
          <w:rFonts w:ascii="Arial" w:eastAsia="Times New Roman" w:hAnsi="Arial" w:cs="Arial"/>
          <w:bCs/>
          <w:sz w:val="24"/>
          <w:szCs w:val="24"/>
          <w:lang w:eastAsia="ru-RU"/>
        </w:rPr>
        <w:t>Верхнекетского</w:t>
      </w:r>
      <w:proofErr w:type="spellEnd"/>
      <w:r w:rsidR="00B03A8B" w:rsidRPr="004D62CF">
        <w:rPr>
          <w:rFonts w:ascii="Arial" w:eastAsia="Times New Roman" w:hAnsi="Arial" w:cs="Arial"/>
          <w:bCs/>
          <w:sz w:val="24"/>
          <w:szCs w:val="24"/>
          <w:lang w:eastAsia="ru-RU"/>
        </w:rPr>
        <w:t xml:space="preserve"> района Томской област</w:t>
      </w:r>
      <w:proofErr w:type="gramStart"/>
      <w:r w:rsidR="00B03A8B" w:rsidRPr="004D62CF">
        <w:rPr>
          <w:rFonts w:ascii="Arial" w:eastAsia="Times New Roman" w:hAnsi="Arial" w:cs="Arial"/>
          <w:bCs/>
          <w:sz w:val="24"/>
          <w:szCs w:val="24"/>
          <w:lang w:eastAsia="ru-RU"/>
        </w:rPr>
        <w:t>и(</w:t>
      </w:r>
      <w:proofErr w:type="gramEnd"/>
      <w:r w:rsidR="00B03A8B" w:rsidRPr="004D62CF">
        <w:rPr>
          <w:rFonts w:ascii="Arial" w:eastAsia="Times New Roman" w:hAnsi="Arial" w:cs="Arial"/>
          <w:bCs/>
          <w:sz w:val="24"/>
          <w:szCs w:val="24"/>
          <w:lang w:eastAsia="ru-RU"/>
        </w:rPr>
        <w:t>далее-муниципальное образование)</w:t>
      </w:r>
      <w:r w:rsidR="00B03A8B" w:rsidRPr="004D62CF">
        <w:rPr>
          <w:rFonts w:ascii="Arial" w:hAnsi="Arial" w:cs="Arial"/>
          <w:sz w:val="24"/>
          <w:szCs w:val="24"/>
        </w:rPr>
        <w:t xml:space="preserve"> составляется финансовым органом муниципального образования</w:t>
      </w:r>
      <w:r w:rsidR="006E05FE" w:rsidRPr="004D62CF">
        <w:rPr>
          <w:rFonts w:ascii="Arial" w:hAnsi="Arial" w:cs="Arial"/>
          <w:sz w:val="24"/>
          <w:szCs w:val="24"/>
        </w:rPr>
        <w:t>(далее-финансовый орган)</w:t>
      </w:r>
      <w:r w:rsidR="00B03A8B" w:rsidRPr="004D62CF">
        <w:rPr>
          <w:rFonts w:ascii="Arial" w:hAnsi="Arial" w:cs="Arial"/>
          <w:sz w:val="24"/>
          <w:szCs w:val="24"/>
        </w:rPr>
        <w:t xml:space="preserve"> на основании бюджетной отчетности главных администраторов бюджетных средств.</w:t>
      </w:r>
    </w:p>
    <w:p w:rsidR="009D51B6" w:rsidRPr="004D62CF" w:rsidRDefault="00B03A8B" w:rsidP="009D51B6">
      <w:pPr>
        <w:autoSpaceDE w:val="0"/>
        <w:autoSpaceDN w:val="0"/>
        <w:adjustRightInd w:val="0"/>
        <w:spacing w:after="0" w:line="240" w:lineRule="auto"/>
        <w:ind w:firstLine="708"/>
        <w:jc w:val="both"/>
        <w:rPr>
          <w:rFonts w:ascii="Arial" w:hAnsi="Arial" w:cs="Arial"/>
          <w:sz w:val="24"/>
          <w:szCs w:val="24"/>
        </w:rPr>
      </w:pPr>
      <w:r w:rsidRPr="004D62CF">
        <w:rPr>
          <w:rFonts w:ascii="Arial" w:eastAsia="Times New Roman" w:hAnsi="Arial" w:cs="Arial"/>
          <w:sz w:val="24"/>
          <w:szCs w:val="24"/>
          <w:lang w:eastAsia="ru-RU"/>
        </w:rPr>
        <w:t>Составление бюджетной отчетности 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w:t>
      </w:r>
      <w:proofErr w:type="gramStart"/>
      <w:r w:rsidRPr="004D62CF">
        <w:rPr>
          <w:rFonts w:ascii="Arial" w:eastAsia="Times New Roman" w:hAnsi="Arial" w:cs="Arial"/>
          <w:sz w:val="24"/>
          <w:szCs w:val="24"/>
          <w:lang w:eastAsia="ru-RU"/>
        </w:rPr>
        <w:t>н</w:t>
      </w:r>
      <w:r w:rsidR="006E05FE" w:rsidRPr="004D62CF">
        <w:rPr>
          <w:rFonts w:ascii="Arial" w:eastAsia="Times New Roman" w:hAnsi="Arial" w:cs="Arial"/>
          <w:sz w:val="24"/>
          <w:szCs w:val="24"/>
          <w:lang w:eastAsia="ru-RU"/>
        </w:rPr>
        <w:t>(</w:t>
      </w:r>
      <w:proofErr w:type="gramEnd"/>
      <w:r w:rsidR="006E05FE" w:rsidRPr="004D62CF">
        <w:rPr>
          <w:rFonts w:ascii="Arial" w:eastAsia="Times New Roman" w:hAnsi="Arial" w:cs="Arial"/>
          <w:sz w:val="24"/>
          <w:szCs w:val="24"/>
          <w:lang w:eastAsia="ru-RU"/>
        </w:rPr>
        <w:t>далее-Инструкция)</w:t>
      </w:r>
      <w:r w:rsidRPr="004D62CF">
        <w:rPr>
          <w:rFonts w:ascii="Arial" w:eastAsia="Times New Roman" w:hAnsi="Arial" w:cs="Arial"/>
          <w:sz w:val="24"/>
          <w:szCs w:val="24"/>
          <w:lang w:eastAsia="ru-RU"/>
        </w:rPr>
        <w:t>.</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sidR="0077119A" w:rsidRPr="00CA19B4">
        <w:rPr>
          <w:rFonts w:ascii="Arial" w:eastAsia="Times New Roman" w:hAnsi="Arial" w:cs="Arial"/>
          <w:sz w:val="24"/>
          <w:szCs w:val="24"/>
          <w:lang w:eastAsia="ru-RU"/>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w:t>
      </w:r>
      <w:r w:rsidR="00B03A8B">
        <w:rPr>
          <w:rFonts w:ascii="Arial" w:eastAsia="Times New Roman" w:hAnsi="Arial" w:cs="Arial"/>
          <w:sz w:val="24"/>
          <w:szCs w:val="24"/>
          <w:lang w:eastAsia="ru-RU"/>
        </w:rPr>
        <w:t>о</w:t>
      </w:r>
      <w:r w:rsidR="0077119A" w:rsidRPr="00CA19B4">
        <w:rPr>
          <w:rFonts w:ascii="Arial" w:eastAsia="Times New Roman" w:hAnsi="Arial" w:cs="Arial"/>
          <w:sz w:val="24"/>
          <w:szCs w:val="24"/>
          <w:lang w:eastAsia="ru-RU"/>
        </w:rPr>
        <w:t>м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roofErr w:type="gramEnd"/>
      <w:r>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Отчетным годом является календарный год - с 1 января по 31 декабря включительно.</w:t>
      </w:r>
      <w:r>
        <w:rPr>
          <w:rFonts w:ascii="Arial" w:eastAsia="Times New Roman" w:hAnsi="Arial" w:cs="Arial"/>
          <w:sz w:val="24"/>
          <w:szCs w:val="24"/>
          <w:lang w:eastAsia="ru-RU"/>
        </w:rPr>
        <w:t xml:space="preserve"> </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77119A" w:rsidRPr="00CA19B4">
        <w:rPr>
          <w:rFonts w:ascii="Arial" w:eastAsia="Times New Roman" w:hAnsi="Arial" w:cs="Arial"/>
          <w:sz w:val="24"/>
          <w:szCs w:val="24"/>
          <w:lang w:eastAsia="ru-RU"/>
        </w:rPr>
        <w:t>Месячная и квартальная отчетность является промежуточной и составляется нарастающим итогом с начала текущего финансового года.</w:t>
      </w:r>
      <w:r>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r>
        <w:rPr>
          <w:rFonts w:ascii="Arial" w:eastAsia="Times New Roman" w:hAnsi="Arial" w:cs="Arial"/>
          <w:sz w:val="24"/>
          <w:szCs w:val="24"/>
          <w:lang w:eastAsia="ru-RU"/>
        </w:rPr>
        <w:t xml:space="preserve"> </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77119A" w:rsidRPr="00CA19B4">
        <w:rPr>
          <w:rFonts w:ascii="Arial" w:eastAsia="Times New Roman" w:hAnsi="Arial" w:cs="Arial"/>
          <w:sz w:val="24"/>
          <w:szCs w:val="24"/>
          <w:lang w:eastAsia="ru-RU"/>
        </w:rPr>
        <w:t>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77119A" w:rsidRPr="00CA19B4">
        <w:rPr>
          <w:rFonts w:ascii="Arial" w:eastAsia="Times New Roman" w:hAnsi="Arial" w:cs="Arial"/>
          <w:sz w:val="24"/>
          <w:szCs w:val="24"/>
          <w:lang w:eastAsia="ru-RU"/>
        </w:rPr>
        <w:t>Бюджетная отчетность составляется:</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w:t>
      </w:r>
      <w:r w:rsidRPr="00CA19B4">
        <w:rPr>
          <w:rFonts w:ascii="Arial" w:eastAsia="Times New Roman" w:hAnsi="Arial" w:cs="Arial"/>
          <w:sz w:val="24"/>
          <w:szCs w:val="24"/>
          <w:lang w:eastAsia="ru-RU"/>
        </w:rPr>
        <w:lastRenderedPageBreak/>
        <w:t>аналитического учета с оборотами и остатками по регистрам синтетического учета;</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77119A" w:rsidRPr="00CA19B4">
        <w:rPr>
          <w:rFonts w:ascii="Arial" w:eastAsia="Times New Roman" w:hAnsi="Arial" w:cs="Arial"/>
          <w:sz w:val="24"/>
          <w:szCs w:val="24"/>
          <w:lang w:eastAsia="ru-RU"/>
        </w:rPr>
        <w:t>В случае, когда данные по отдельным показателям не имеют числового значения, соответствующие графы заполняются прочерком.</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Если по бюджетному учету показатель имеет отрицательное значение, то в бюджетной отчетности в случаях, предусмотренных </w:t>
      </w:r>
      <w:r w:rsidRPr="001441B0">
        <w:rPr>
          <w:rFonts w:ascii="Arial" w:eastAsia="Times New Roman" w:hAnsi="Arial" w:cs="Arial"/>
          <w:sz w:val="24"/>
          <w:szCs w:val="24"/>
          <w:lang w:eastAsia="ru-RU"/>
        </w:rPr>
        <w:t>Инструкцией</w:t>
      </w:r>
      <w:r w:rsidRPr="00CA19B4">
        <w:rPr>
          <w:rFonts w:ascii="Arial" w:eastAsia="Times New Roman" w:hAnsi="Arial" w:cs="Arial"/>
          <w:sz w:val="24"/>
          <w:szCs w:val="24"/>
          <w:lang w:eastAsia="ru-RU"/>
        </w:rPr>
        <w:t>, этот показатель отражается в отрицательном значении - со знаком "минус".</w:t>
      </w:r>
    </w:p>
    <w:p w:rsidR="0077119A"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77119A" w:rsidRPr="00CA19B4">
        <w:rPr>
          <w:rFonts w:ascii="Arial" w:eastAsia="Times New Roman" w:hAnsi="Arial" w:cs="Arial"/>
          <w:sz w:val="24"/>
          <w:szCs w:val="24"/>
          <w:lang w:eastAsia="ru-RU"/>
        </w:rPr>
        <w:t>Бюджетная отчетность составляется нарастающим итогом с начала года в рублях с точностью до второго десятичного знака после запятой.</w:t>
      </w:r>
    </w:p>
    <w:p w:rsidR="00CA19B4" w:rsidRDefault="00CA19B4" w:rsidP="00CA19B4">
      <w:pPr>
        <w:spacing w:after="0" w:line="240" w:lineRule="auto"/>
        <w:ind w:firstLine="709"/>
        <w:jc w:val="center"/>
        <w:rPr>
          <w:rFonts w:ascii="Arial" w:eastAsia="Times New Roman" w:hAnsi="Arial" w:cs="Arial"/>
          <w:b/>
          <w:bCs/>
          <w:sz w:val="24"/>
          <w:szCs w:val="24"/>
          <w:lang w:eastAsia="ru-RU"/>
        </w:rPr>
      </w:pPr>
    </w:p>
    <w:p w:rsidR="0077119A" w:rsidRPr="00CA19B4" w:rsidRDefault="00CA19B4" w:rsidP="00CA19B4">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
          <w:bCs/>
          <w:sz w:val="24"/>
          <w:szCs w:val="24"/>
          <w:lang w:eastAsia="ru-RU"/>
        </w:rPr>
        <w:t>2.</w:t>
      </w:r>
      <w:r w:rsidR="0077119A" w:rsidRPr="00CA19B4">
        <w:rPr>
          <w:rFonts w:ascii="Arial" w:eastAsia="Times New Roman" w:hAnsi="Arial" w:cs="Arial"/>
          <w:b/>
          <w:bCs/>
          <w:sz w:val="24"/>
          <w:szCs w:val="24"/>
          <w:lang w:eastAsia="ru-RU"/>
        </w:rPr>
        <w:t xml:space="preserve"> Состав бюджетной отчетности</w:t>
      </w:r>
    </w:p>
    <w:p w:rsidR="00A45A75" w:rsidRPr="00CA19B4" w:rsidRDefault="00CA19B4" w:rsidP="00CA19B4">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A45A75" w:rsidRPr="00CA19B4">
        <w:rPr>
          <w:rFonts w:ascii="Arial" w:eastAsia="Times New Roman" w:hAnsi="Arial" w:cs="Arial"/>
          <w:sz w:val="24"/>
          <w:szCs w:val="24"/>
          <w:lang w:eastAsia="ru-RU"/>
        </w:rPr>
        <w:t>Финансовый орган формируют следующую годовую отче</w:t>
      </w:r>
      <w:r w:rsidR="00D816C0">
        <w:rPr>
          <w:rFonts w:ascii="Arial" w:eastAsia="Times New Roman" w:hAnsi="Arial" w:cs="Arial"/>
          <w:sz w:val="24"/>
          <w:szCs w:val="24"/>
          <w:lang w:eastAsia="ru-RU"/>
        </w:rPr>
        <w:t>тность для предоставления ее в У</w:t>
      </w:r>
      <w:r w:rsidR="00A45A75" w:rsidRPr="00CA19B4">
        <w:rPr>
          <w:rFonts w:ascii="Arial" w:eastAsia="Times New Roman" w:hAnsi="Arial" w:cs="Arial"/>
          <w:sz w:val="24"/>
          <w:szCs w:val="24"/>
          <w:lang w:eastAsia="ru-RU"/>
        </w:rPr>
        <w:t xml:space="preserve">правление </w:t>
      </w:r>
      <w:r w:rsidR="00D816C0">
        <w:rPr>
          <w:rFonts w:ascii="Arial" w:eastAsia="Times New Roman" w:hAnsi="Arial" w:cs="Arial"/>
          <w:sz w:val="24"/>
          <w:szCs w:val="24"/>
          <w:lang w:eastAsia="ru-RU"/>
        </w:rPr>
        <w:t>ф</w:t>
      </w:r>
      <w:r w:rsidR="00A45A75" w:rsidRPr="00CA19B4">
        <w:rPr>
          <w:rFonts w:ascii="Arial" w:eastAsia="Times New Roman" w:hAnsi="Arial" w:cs="Arial"/>
          <w:sz w:val="24"/>
          <w:szCs w:val="24"/>
          <w:lang w:eastAsia="ru-RU"/>
        </w:rPr>
        <w:t>инансов</w:t>
      </w:r>
      <w:r w:rsidR="00102F2E" w:rsidRPr="00CA19B4">
        <w:rPr>
          <w:rFonts w:ascii="Arial" w:eastAsia="Times New Roman" w:hAnsi="Arial" w:cs="Arial"/>
          <w:sz w:val="24"/>
          <w:szCs w:val="24"/>
          <w:lang w:eastAsia="ru-RU"/>
        </w:rPr>
        <w:t xml:space="preserve"> А</w:t>
      </w:r>
      <w:r w:rsidR="00A45A75" w:rsidRPr="00CA19B4">
        <w:rPr>
          <w:rFonts w:ascii="Arial" w:eastAsia="Times New Roman" w:hAnsi="Arial" w:cs="Arial"/>
          <w:sz w:val="24"/>
          <w:szCs w:val="24"/>
          <w:lang w:eastAsia="ru-RU"/>
        </w:rPr>
        <w:t xml:space="preserve">дминистрации </w:t>
      </w:r>
      <w:proofErr w:type="spellStart"/>
      <w:r w:rsidR="00A45A75" w:rsidRPr="00CA19B4">
        <w:rPr>
          <w:rFonts w:ascii="Arial" w:eastAsia="Times New Roman" w:hAnsi="Arial" w:cs="Arial"/>
          <w:sz w:val="24"/>
          <w:szCs w:val="24"/>
          <w:lang w:eastAsia="ru-RU"/>
        </w:rPr>
        <w:t>Верхнекетского</w:t>
      </w:r>
      <w:proofErr w:type="spellEnd"/>
      <w:r w:rsidR="00102F2E" w:rsidRPr="00CA19B4">
        <w:rPr>
          <w:rFonts w:ascii="Arial" w:eastAsia="Times New Roman" w:hAnsi="Arial" w:cs="Arial"/>
          <w:sz w:val="24"/>
          <w:szCs w:val="24"/>
          <w:lang w:eastAsia="ru-RU"/>
        </w:rPr>
        <w:t xml:space="preserve"> </w:t>
      </w:r>
      <w:r w:rsidR="00A45A75" w:rsidRPr="00CA19B4">
        <w:rPr>
          <w:rFonts w:ascii="Arial" w:eastAsia="Times New Roman" w:hAnsi="Arial" w:cs="Arial"/>
          <w:sz w:val="24"/>
          <w:szCs w:val="24"/>
          <w:lang w:eastAsia="ru-RU"/>
        </w:rPr>
        <w:t>района</w:t>
      </w:r>
      <w:r w:rsidR="0077119A" w:rsidRPr="00CA19B4">
        <w:rPr>
          <w:rFonts w:ascii="Arial" w:eastAsia="Times New Roman" w:hAnsi="Arial" w:cs="Arial"/>
          <w:sz w:val="24"/>
          <w:szCs w:val="24"/>
          <w:lang w:eastAsia="ru-RU"/>
        </w:rPr>
        <w:t>:</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баланс </w:t>
      </w:r>
      <w:r w:rsidR="00DF4214" w:rsidRPr="00CA19B4">
        <w:rPr>
          <w:rFonts w:ascii="Arial" w:eastAsia="Times New Roman" w:hAnsi="Arial" w:cs="Arial"/>
          <w:sz w:val="24"/>
          <w:szCs w:val="24"/>
          <w:lang w:eastAsia="ru-RU"/>
        </w:rPr>
        <w:t>об исполнении</w:t>
      </w:r>
      <w:r w:rsidRPr="00CA19B4">
        <w:rPr>
          <w:rFonts w:ascii="Arial" w:eastAsia="Times New Roman" w:hAnsi="Arial" w:cs="Arial"/>
          <w:sz w:val="24"/>
          <w:szCs w:val="24"/>
          <w:lang w:eastAsia="ru-RU"/>
        </w:rPr>
        <w:t xml:space="preserve"> </w:t>
      </w:r>
      <w:r w:rsidR="00DF4214" w:rsidRPr="003A605D">
        <w:rPr>
          <w:rFonts w:ascii="Arial" w:eastAsia="Times New Roman" w:hAnsi="Arial" w:cs="Arial"/>
          <w:sz w:val="24"/>
          <w:szCs w:val="24"/>
          <w:lang w:eastAsia="ru-RU"/>
        </w:rPr>
        <w:t>консолидированного б</w:t>
      </w:r>
      <w:r w:rsidR="00DF4214" w:rsidRPr="00CA19B4">
        <w:rPr>
          <w:rFonts w:ascii="Arial" w:eastAsia="Times New Roman" w:hAnsi="Arial" w:cs="Arial"/>
          <w:sz w:val="24"/>
          <w:szCs w:val="24"/>
          <w:lang w:eastAsia="ru-RU"/>
        </w:rPr>
        <w:t>юджета (форма 05033</w:t>
      </w:r>
      <w:r w:rsidRPr="00CA19B4">
        <w:rPr>
          <w:rFonts w:ascii="Arial" w:eastAsia="Times New Roman" w:hAnsi="Arial" w:cs="Arial"/>
          <w:sz w:val="24"/>
          <w:szCs w:val="24"/>
          <w:lang w:eastAsia="ru-RU"/>
        </w:rPr>
        <w:t>20);</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справка по заключению счетов бюджетного учета отчетного финансового года (форма 0503110);</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отчет об исполнении </w:t>
      </w:r>
      <w:r w:rsidR="00DF4214" w:rsidRPr="00CA19B4">
        <w:rPr>
          <w:rFonts w:ascii="Arial" w:eastAsia="Times New Roman" w:hAnsi="Arial" w:cs="Arial"/>
          <w:sz w:val="24"/>
          <w:szCs w:val="24"/>
          <w:lang w:eastAsia="ru-RU"/>
        </w:rPr>
        <w:t xml:space="preserve">консолидированного </w:t>
      </w:r>
      <w:r w:rsidRPr="00CA19B4">
        <w:rPr>
          <w:rFonts w:ascii="Arial" w:eastAsia="Times New Roman" w:hAnsi="Arial" w:cs="Arial"/>
          <w:sz w:val="24"/>
          <w:szCs w:val="24"/>
          <w:lang w:eastAsia="ru-RU"/>
        </w:rPr>
        <w:t xml:space="preserve">бюджета (форма </w:t>
      </w:r>
      <w:r w:rsidR="00DF4214" w:rsidRPr="00CA19B4">
        <w:rPr>
          <w:rFonts w:ascii="Arial" w:eastAsia="Times New Roman" w:hAnsi="Arial" w:cs="Arial"/>
          <w:sz w:val="24"/>
          <w:szCs w:val="24"/>
          <w:lang w:eastAsia="ru-RU"/>
        </w:rPr>
        <w:t>05033</w:t>
      </w:r>
      <w:r w:rsidRPr="00CA19B4">
        <w:rPr>
          <w:rFonts w:ascii="Arial" w:eastAsia="Times New Roman" w:hAnsi="Arial" w:cs="Arial"/>
          <w:sz w:val="24"/>
          <w:szCs w:val="24"/>
          <w:lang w:eastAsia="ru-RU"/>
        </w:rPr>
        <w:t>17);</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w:t>
      </w:r>
      <w:r w:rsidR="00DF4214" w:rsidRPr="00CA19B4">
        <w:rPr>
          <w:rFonts w:ascii="Arial" w:eastAsia="Times New Roman" w:hAnsi="Arial" w:cs="Arial"/>
          <w:sz w:val="24"/>
          <w:szCs w:val="24"/>
          <w:lang w:eastAsia="ru-RU"/>
        </w:rPr>
        <w:t xml:space="preserve">консолидированный </w:t>
      </w:r>
      <w:r w:rsidRPr="00CA19B4">
        <w:rPr>
          <w:rFonts w:ascii="Arial" w:eastAsia="Times New Roman" w:hAnsi="Arial" w:cs="Arial"/>
          <w:sz w:val="24"/>
          <w:szCs w:val="24"/>
          <w:lang w:eastAsia="ru-RU"/>
        </w:rPr>
        <w:t>отчет о движен</w:t>
      </w:r>
      <w:r w:rsidR="00DF4214" w:rsidRPr="00CA19B4">
        <w:rPr>
          <w:rFonts w:ascii="Arial" w:eastAsia="Times New Roman" w:hAnsi="Arial" w:cs="Arial"/>
          <w:sz w:val="24"/>
          <w:szCs w:val="24"/>
          <w:lang w:eastAsia="ru-RU"/>
        </w:rPr>
        <w:t>ии денежных средств (форма 05033</w:t>
      </w:r>
      <w:r w:rsidRPr="00CA19B4">
        <w:rPr>
          <w:rFonts w:ascii="Arial" w:eastAsia="Times New Roman" w:hAnsi="Arial" w:cs="Arial"/>
          <w:sz w:val="24"/>
          <w:szCs w:val="24"/>
          <w:lang w:eastAsia="ru-RU"/>
        </w:rPr>
        <w:t>23);</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w:t>
      </w:r>
      <w:r w:rsidR="00DF4214" w:rsidRPr="00CA19B4">
        <w:rPr>
          <w:rFonts w:ascii="Arial" w:eastAsia="Times New Roman" w:hAnsi="Arial" w:cs="Arial"/>
          <w:sz w:val="24"/>
          <w:szCs w:val="24"/>
          <w:lang w:eastAsia="ru-RU"/>
        </w:rPr>
        <w:t xml:space="preserve">консолидированный </w:t>
      </w:r>
      <w:r w:rsidRPr="00CA19B4">
        <w:rPr>
          <w:rFonts w:ascii="Arial" w:eastAsia="Times New Roman" w:hAnsi="Arial" w:cs="Arial"/>
          <w:sz w:val="24"/>
          <w:szCs w:val="24"/>
          <w:lang w:eastAsia="ru-RU"/>
        </w:rPr>
        <w:t>отчет о финансовых резул</w:t>
      </w:r>
      <w:r w:rsidR="00DF4214" w:rsidRPr="00CA19B4">
        <w:rPr>
          <w:rFonts w:ascii="Arial" w:eastAsia="Times New Roman" w:hAnsi="Arial" w:cs="Arial"/>
          <w:sz w:val="24"/>
          <w:szCs w:val="24"/>
          <w:lang w:eastAsia="ru-RU"/>
        </w:rPr>
        <w:t>ьтатах деятельности (форма 05033</w:t>
      </w:r>
      <w:r w:rsidRPr="00CA19B4">
        <w:rPr>
          <w:rFonts w:ascii="Arial" w:eastAsia="Times New Roman" w:hAnsi="Arial" w:cs="Arial"/>
          <w:sz w:val="24"/>
          <w:szCs w:val="24"/>
          <w:lang w:eastAsia="ru-RU"/>
        </w:rPr>
        <w:t>21);</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пояснительная записка </w:t>
      </w:r>
      <w:r w:rsidR="00DF4214" w:rsidRPr="00CA19B4">
        <w:rPr>
          <w:rFonts w:ascii="Arial" w:eastAsia="Times New Roman" w:hAnsi="Arial" w:cs="Arial"/>
          <w:sz w:val="24"/>
          <w:szCs w:val="24"/>
          <w:lang w:eastAsia="ru-RU"/>
        </w:rPr>
        <w:t>к отчету</w:t>
      </w:r>
      <w:r w:rsidR="002764F1" w:rsidRPr="00CA19B4">
        <w:t xml:space="preserve"> </w:t>
      </w:r>
      <w:r w:rsidR="002764F1" w:rsidRPr="00CA19B4">
        <w:rPr>
          <w:rFonts w:ascii="Arial" w:eastAsia="Times New Roman" w:hAnsi="Arial" w:cs="Arial"/>
          <w:sz w:val="24"/>
          <w:szCs w:val="24"/>
          <w:lang w:eastAsia="ru-RU"/>
        </w:rPr>
        <w:t>об исполнении консолидированного бюджета</w:t>
      </w:r>
      <w:r w:rsidR="00DF4214" w:rsidRPr="00CA19B4">
        <w:rPr>
          <w:rFonts w:ascii="Arial" w:eastAsia="Times New Roman" w:hAnsi="Arial" w:cs="Arial"/>
          <w:sz w:val="24"/>
          <w:szCs w:val="24"/>
          <w:lang w:eastAsia="ru-RU"/>
        </w:rPr>
        <w:t xml:space="preserve"> </w:t>
      </w:r>
      <w:r w:rsidRPr="00CA19B4">
        <w:rPr>
          <w:rFonts w:ascii="Arial" w:eastAsia="Times New Roman" w:hAnsi="Arial" w:cs="Arial"/>
          <w:sz w:val="24"/>
          <w:szCs w:val="24"/>
          <w:lang w:eastAsia="ru-RU"/>
        </w:rPr>
        <w:t xml:space="preserve">(форма </w:t>
      </w:r>
      <w:r w:rsidR="00DF4214" w:rsidRPr="00CA19B4">
        <w:rPr>
          <w:rFonts w:ascii="Arial" w:eastAsia="Times New Roman" w:hAnsi="Arial" w:cs="Arial"/>
          <w:sz w:val="24"/>
          <w:szCs w:val="24"/>
          <w:lang w:eastAsia="ru-RU"/>
        </w:rPr>
        <w:t>05033</w:t>
      </w:r>
      <w:r w:rsidRPr="00CA19B4">
        <w:rPr>
          <w:rFonts w:ascii="Arial" w:eastAsia="Times New Roman" w:hAnsi="Arial" w:cs="Arial"/>
          <w:sz w:val="24"/>
          <w:szCs w:val="24"/>
          <w:lang w:eastAsia="ru-RU"/>
        </w:rPr>
        <w:t>60);</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справка по консолидиро</w:t>
      </w:r>
      <w:r w:rsidR="002764F1" w:rsidRPr="00CA19B4">
        <w:rPr>
          <w:rFonts w:ascii="Arial" w:eastAsia="Times New Roman" w:hAnsi="Arial" w:cs="Arial"/>
          <w:sz w:val="24"/>
          <w:szCs w:val="24"/>
          <w:lang w:eastAsia="ru-RU"/>
        </w:rPr>
        <w:t>ванным расчетам (форма 0503125);</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 количестве подведомственных участников бюджетного процесса, учреждений, государственных(муниципальных) унитарных предприятий и публично-правовых образований</w:t>
      </w:r>
      <w:r w:rsidR="00CA19B4">
        <w:rPr>
          <w:rFonts w:ascii="Arial" w:eastAsia="Times New Roman" w:hAnsi="Arial" w:cs="Arial"/>
          <w:sz w:val="24"/>
          <w:szCs w:val="24"/>
          <w:lang w:eastAsia="ru-RU"/>
        </w:rPr>
        <w:t xml:space="preserve"> </w:t>
      </w:r>
      <w:r w:rsidRPr="00CA19B4">
        <w:rPr>
          <w:rFonts w:ascii="Arial" w:eastAsia="Times New Roman" w:hAnsi="Arial" w:cs="Arial"/>
          <w:sz w:val="24"/>
          <w:szCs w:val="24"/>
          <w:lang w:eastAsia="ru-RU"/>
        </w:rPr>
        <w:t>(форма 0503361);</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об исполнении консолидированного бюджета (форма 0503364);</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 движении нефинансовых активов консолидированного бюджета (форма 0503368);</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 дебиторской и кредиторской задолженности</w:t>
      </w:r>
      <w:r w:rsidR="00CA19B4">
        <w:rPr>
          <w:rFonts w:ascii="Arial" w:eastAsia="Times New Roman" w:hAnsi="Arial" w:cs="Arial"/>
          <w:sz w:val="24"/>
          <w:szCs w:val="24"/>
          <w:lang w:eastAsia="ru-RU"/>
        </w:rPr>
        <w:t xml:space="preserve"> </w:t>
      </w:r>
      <w:r w:rsidRPr="00CA19B4">
        <w:rPr>
          <w:rFonts w:ascii="Arial" w:eastAsia="Times New Roman" w:hAnsi="Arial" w:cs="Arial"/>
          <w:sz w:val="24"/>
          <w:szCs w:val="24"/>
          <w:lang w:eastAsia="ru-RU"/>
        </w:rPr>
        <w:t>(форма 0503369)</w:t>
      </w:r>
    </w:p>
    <w:p w:rsidR="00102F2E"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102F2E" w:rsidRPr="00CA19B4">
        <w:rPr>
          <w:rFonts w:ascii="Arial" w:eastAsia="Times New Roman" w:hAnsi="Arial" w:cs="Arial"/>
          <w:sz w:val="24"/>
          <w:szCs w:val="24"/>
          <w:lang w:eastAsia="ru-RU"/>
        </w:rPr>
        <w:t xml:space="preserve">. На 1 апреля, 1 июля, 1 октября финансовый орган </w:t>
      </w:r>
      <w:r w:rsidR="00102F2E" w:rsidRPr="001441B0">
        <w:rPr>
          <w:rFonts w:ascii="Arial" w:eastAsia="Times New Roman" w:hAnsi="Arial" w:cs="Arial"/>
          <w:sz w:val="24"/>
          <w:szCs w:val="24"/>
          <w:lang w:eastAsia="ru-RU"/>
        </w:rPr>
        <w:t>представля</w:t>
      </w:r>
      <w:r w:rsidR="006E05FE" w:rsidRPr="001441B0">
        <w:rPr>
          <w:rFonts w:ascii="Arial" w:eastAsia="Times New Roman" w:hAnsi="Arial" w:cs="Arial"/>
          <w:sz w:val="24"/>
          <w:szCs w:val="24"/>
          <w:lang w:eastAsia="ru-RU"/>
        </w:rPr>
        <w:t>е</w:t>
      </w:r>
      <w:r w:rsidR="00102F2E" w:rsidRPr="001441B0">
        <w:rPr>
          <w:rFonts w:ascii="Arial" w:eastAsia="Times New Roman" w:hAnsi="Arial" w:cs="Arial"/>
          <w:sz w:val="24"/>
          <w:szCs w:val="24"/>
          <w:lang w:eastAsia="ru-RU"/>
        </w:rPr>
        <w:t>т</w:t>
      </w:r>
      <w:r w:rsidR="00102F2E" w:rsidRPr="00CA19B4">
        <w:rPr>
          <w:rFonts w:ascii="Arial" w:eastAsia="Times New Roman" w:hAnsi="Arial" w:cs="Arial"/>
          <w:sz w:val="24"/>
          <w:szCs w:val="24"/>
          <w:lang w:eastAsia="ru-RU"/>
        </w:rPr>
        <w:t xml:space="preserve"> в </w:t>
      </w:r>
      <w:r>
        <w:rPr>
          <w:rFonts w:ascii="Arial" w:eastAsia="Times New Roman" w:hAnsi="Arial" w:cs="Arial"/>
          <w:sz w:val="24"/>
          <w:szCs w:val="24"/>
          <w:lang w:eastAsia="ru-RU"/>
        </w:rPr>
        <w:t>У</w:t>
      </w:r>
      <w:r w:rsidR="00102F2E" w:rsidRPr="00CA19B4">
        <w:rPr>
          <w:rFonts w:ascii="Arial" w:eastAsia="Times New Roman" w:hAnsi="Arial" w:cs="Arial"/>
          <w:sz w:val="24"/>
          <w:szCs w:val="24"/>
          <w:lang w:eastAsia="ru-RU"/>
        </w:rPr>
        <w:t>правление Финансо</w:t>
      </w:r>
      <w:r>
        <w:rPr>
          <w:rFonts w:ascii="Arial" w:eastAsia="Times New Roman" w:hAnsi="Arial" w:cs="Arial"/>
          <w:sz w:val="24"/>
          <w:szCs w:val="24"/>
          <w:lang w:eastAsia="ru-RU"/>
        </w:rPr>
        <w:t xml:space="preserve">в Администрации Верхнекетского </w:t>
      </w:r>
      <w:r w:rsidR="00102F2E" w:rsidRPr="00CA19B4">
        <w:rPr>
          <w:rFonts w:ascii="Arial" w:eastAsia="Times New Roman" w:hAnsi="Arial" w:cs="Arial"/>
          <w:sz w:val="24"/>
          <w:szCs w:val="24"/>
          <w:lang w:eastAsia="ru-RU"/>
        </w:rPr>
        <w:t>района:</w:t>
      </w:r>
    </w:p>
    <w:p w:rsidR="00102F2E" w:rsidRPr="00CA19B4" w:rsidRDefault="00102F2E"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отчет</w:t>
      </w:r>
      <w:r w:rsidR="00B64C15" w:rsidRPr="00CA19B4">
        <w:rPr>
          <w:rFonts w:ascii="Arial" w:eastAsia="Times New Roman" w:hAnsi="Arial" w:cs="Arial"/>
          <w:sz w:val="24"/>
          <w:szCs w:val="24"/>
          <w:lang w:eastAsia="ru-RU"/>
        </w:rPr>
        <w:t xml:space="preserve"> об исполнении консолидированного бюджета (ф. 05033</w:t>
      </w:r>
      <w:r w:rsidRPr="00CA19B4">
        <w:rPr>
          <w:rFonts w:ascii="Arial" w:eastAsia="Times New Roman" w:hAnsi="Arial" w:cs="Arial"/>
          <w:sz w:val="24"/>
          <w:szCs w:val="24"/>
          <w:lang w:eastAsia="ru-RU"/>
        </w:rPr>
        <w:t>17);</w:t>
      </w:r>
    </w:p>
    <w:p w:rsidR="00102F2E" w:rsidRPr="00CA19B4" w:rsidRDefault="00102F2E"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справку по консолидируемым расчетам (ф. 0503125) в части денежных и </w:t>
      </w:r>
      <w:proofErr w:type="spellStart"/>
      <w:r w:rsidRPr="00CA19B4">
        <w:rPr>
          <w:rFonts w:ascii="Arial" w:eastAsia="Times New Roman" w:hAnsi="Arial" w:cs="Arial"/>
          <w:sz w:val="24"/>
          <w:szCs w:val="24"/>
          <w:lang w:eastAsia="ru-RU"/>
        </w:rPr>
        <w:t>неденежных</w:t>
      </w:r>
      <w:proofErr w:type="spellEnd"/>
      <w:r w:rsidRPr="00CA19B4">
        <w:rPr>
          <w:rFonts w:ascii="Arial" w:eastAsia="Times New Roman" w:hAnsi="Arial" w:cs="Arial"/>
          <w:sz w:val="24"/>
          <w:szCs w:val="24"/>
          <w:lang w:eastAsia="ru-RU"/>
        </w:rPr>
        <w:t xml:space="preserve"> расчетов;</w:t>
      </w:r>
    </w:p>
    <w:p w:rsidR="00102F2E" w:rsidRPr="00CA19B4" w:rsidRDefault="00102F2E"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пояснительной записки к квартальной бюджетной отчетности.</w:t>
      </w:r>
    </w:p>
    <w:p w:rsidR="0077119A" w:rsidRPr="001441B0"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77119A" w:rsidRPr="00CA19B4">
        <w:rPr>
          <w:rFonts w:ascii="Arial" w:eastAsia="Times New Roman" w:hAnsi="Arial" w:cs="Arial"/>
          <w:sz w:val="24"/>
          <w:szCs w:val="24"/>
          <w:lang w:eastAsia="ru-RU"/>
        </w:rPr>
        <w:t xml:space="preserve">Порядок заполнения и периодичности представления, указанных форм установлены </w:t>
      </w:r>
      <w:bookmarkStart w:id="0" w:name="_GoBack"/>
      <w:r w:rsidR="0077119A" w:rsidRPr="001441B0">
        <w:rPr>
          <w:rFonts w:ascii="Arial" w:eastAsia="Times New Roman" w:hAnsi="Arial" w:cs="Arial"/>
          <w:sz w:val="24"/>
          <w:szCs w:val="24"/>
          <w:lang w:eastAsia="ru-RU"/>
        </w:rPr>
        <w:t>Инструкцией.</w:t>
      </w:r>
    </w:p>
    <w:bookmarkEnd w:id="0"/>
    <w:p w:rsidR="00CA19B4" w:rsidRPr="00CA19B4" w:rsidRDefault="00CA19B4" w:rsidP="00CA19B4">
      <w:pPr>
        <w:spacing w:after="0" w:line="240" w:lineRule="auto"/>
        <w:ind w:firstLine="709"/>
        <w:jc w:val="both"/>
        <w:rPr>
          <w:rFonts w:ascii="Arial" w:eastAsia="Times New Roman" w:hAnsi="Arial" w:cs="Arial"/>
          <w:sz w:val="24"/>
          <w:szCs w:val="24"/>
          <w:lang w:eastAsia="ru-RU"/>
        </w:rPr>
      </w:pPr>
    </w:p>
    <w:p w:rsidR="0077119A" w:rsidRDefault="00CA19B4" w:rsidP="00CA19B4">
      <w:pPr>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3. </w:t>
      </w:r>
      <w:r w:rsidR="0077119A" w:rsidRPr="00CA19B4">
        <w:rPr>
          <w:rFonts w:ascii="Arial" w:eastAsia="Times New Roman" w:hAnsi="Arial" w:cs="Arial"/>
          <w:b/>
          <w:bCs/>
          <w:sz w:val="24"/>
          <w:szCs w:val="24"/>
          <w:lang w:eastAsia="ru-RU"/>
        </w:rPr>
        <w:t>Сроки представления бюджетной отчетности в финансовый орган</w:t>
      </w:r>
    </w:p>
    <w:p w:rsidR="00CA19B4" w:rsidRPr="00CA19B4" w:rsidRDefault="00CA19B4" w:rsidP="00CA19B4">
      <w:pPr>
        <w:spacing w:after="0" w:line="240" w:lineRule="auto"/>
        <w:ind w:firstLine="709"/>
        <w:jc w:val="center"/>
        <w:rPr>
          <w:rFonts w:ascii="Arial" w:eastAsia="Times New Roman" w:hAnsi="Arial" w:cs="Arial"/>
          <w:sz w:val="24"/>
          <w:szCs w:val="24"/>
          <w:lang w:eastAsia="ru-RU"/>
        </w:rPr>
      </w:pP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77119A" w:rsidRPr="00CA19B4">
        <w:rPr>
          <w:rFonts w:ascii="Arial" w:eastAsia="Times New Roman" w:hAnsi="Arial" w:cs="Arial"/>
          <w:sz w:val="24"/>
          <w:szCs w:val="24"/>
          <w:lang w:eastAsia="ru-RU"/>
        </w:rPr>
        <w:t>С целью соблюдения сроков представления бюджетн</w:t>
      </w:r>
      <w:r>
        <w:rPr>
          <w:rFonts w:ascii="Arial" w:eastAsia="Times New Roman" w:hAnsi="Arial" w:cs="Arial"/>
          <w:sz w:val="24"/>
          <w:szCs w:val="24"/>
          <w:lang w:eastAsia="ru-RU"/>
        </w:rPr>
        <w:t>ой отчетности в финансовый орган</w:t>
      </w:r>
      <w:r w:rsidR="0077119A" w:rsidRPr="00CA19B4">
        <w:rPr>
          <w:rFonts w:ascii="Arial" w:eastAsia="Times New Roman" w:hAnsi="Arial" w:cs="Arial"/>
          <w:sz w:val="24"/>
          <w:szCs w:val="24"/>
          <w:lang w:eastAsia="ru-RU"/>
        </w:rPr>
        <w:t>, установить следующие сроки сдачи месячной и квартальной бюджетной отчетности:</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пятое число месяца, следующего за отчетным периодом.</w:t>
      </w:r>
    </w:p>
    <w:p w:rsidR="0077119A"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3A605D" w:rsidRPr="001441B0">
        <w:rPr>
          <w:rFonts w:ascii="Arial" w:eastAsia="Times New Roman" w:hAnsi="Arial" w:cs="Arial"/>
          <w:sz w:val="24"/>
          <w:szCs w:val="24"/>
          <w:lang w:eastAsia="ru-RU"/>
        </w:rPr>
        <w:t>Финансовым органом с</w:t>
      </w:r>
      <w:r w:rsidR="0077119A" w:rsidRPr="001441B0">
        <w:rPr>
          <w:rFonts w:ascii="Arial" w:eastAsia="Times New Roman" w:hAnsi="Arial" w:cs="Arial"/>
          <w:sz w:val="24"/>
          <w:szCs w:val="24"/>
          <w:lang w:eastAsia="ru-RU"/>
        </w:rPr>
        <w:t>роки представления бюджетной отчетности при сдаче годового отчета устанавливаются дополнительно.</w:t>
      </w:r>
    </w:p>
    <w:p w:rsidR="0077119A" w:rsidRPr="00CA19B4" w:rsidRDefault="0077119A" w:rsidP="0077119A">
      <w:pPr>
        <w:spacing w:after="0" w:line="240" w:lineRule="auto"/>
        <w:textAlignment w:val="center"/>
        <w:rPr>
          <w:rFonts w:ascii="Roboto" w:eastAsia="Times New Roman" w:hAnsi="Roboto" w:cs="Arial"/>
          <w:sz w:val="27"/>
          <w:szCs w:val="27"/>
          <w:lang w:eastAsia="ru-RU"/>
        </w:rPr>
      </w:pPr>
    </w:p>
    <w:sectPr w:rsidR="0077119A" w:rsidRPr="00CA19B4" w:rsidSect="00CA19B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1142"/>
    <w:multiLevelType w:val="hybridMultilevel"/>
    <w:tmpl w:val="B94A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17"/>
    <w:rsid w:val="00102F2E"/>
    <w:rsid w:val="001441B0"/>
    <w:rsid w:val="001C086A"/>
    <w:rsid w:val="00272513"/>
    <w:rsid w:val="002764F1"/>
    <w:rsid w:val="002D78BE"/>
    <w:rsid w:val="002E07C5"/>
    <w:rsid w:val="003A605D"/>
    <w:rsid w:val="004D62CF"/>
    <w:rsid w:val="00573E18"/>
    <w:rsid w:val="006A25DD"/>
    <w:rsid w:val="006E05FE"/>
    <w:rsid w:val="00751A17"/>
    <w:rsid w:val="0077119A"/>
    <w:rsid w:val="007C4C9A"/>
    <w:rsid w:val="00856EB6"/>
    <w:rsid w:val="008F521C"/>
    <w:rsid w:val="009D51B6"/>
    <w:rsid w:val="00A45A75"/>
    <w:rsid w:val="00B03A8B"/>
    <w:rsid w:val="00B64C15"/>
    <w:rsid w:val="00CA19B4"/>
    <w:rsid w:val="00D816C0"/>
    <w:rsid w:val="00D84E45"/>
    <w:rsid w:val="00DB27EB"/>
    <w:rsid w:val="00D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0320">
      <w:bodyDiv w:val="1"/>
      <w:marLeft w:val="0"/>
      <w:marRight w:val="0"/>
      <w:marTop w:val="0"/>
      <w:marBottom w:val="0"/>
      <w:divBdr>
        <w:top w:val="none" w:sz="0" w:space="0" w:color="auto"/>
        <w:left w:val="none" w:sz="0" w:space="0" w:color="auto"/>
        <w:bottom w:val="none" w:sz="0" w:space="0" w:color="auto"/>
        <w:right w:val="none" w:sz="0" w:space="0" w:color="auto"/>
      </w:divBdr>
      <w:divsChild>
        <w:div w:id="1075786570">
          <w:marLeft w:val="0"/>
          <w:marRight w:val="0"/>
          <w:marTop w:val="0"/>
          <w:marBottom w:val="0"/>
          <w:divBdr>
            <w:top w:val="none" w:sz="0" w:space="0" w:color="auto"/>
            <w:left w:val="none" w:sz="0" w:space="0" w:color="auto"/>
            <w:bottom w:val="none" w:sz="0" w:space="0" w:color="auto"/>
            <w:right w:val="none" w:sz="0" w:space="0" w:color="auto"/>
          </w:divBdr>
          <w:divsChild>
            <w:div w:id="737824061">
              <w:marLeft w:val="-240"/>
              <w:marRight w:val="-240"/>
              <w:marTop w:val="0"/>
              <w:marBottom w:val="0"/>
              <w:divBdr>
                <w:top w:val="none" w:sz="0" w:space="0" w:color="auto"/>
                <w:left w:val="none" w:sz="0" w:space="0" w:color="auto"/>
                <w:bottom w:val="none" w:sz="0" w:space="0" w:color="auto"/>
                <w:right w:val="none" w:sz="0" w:space="0" w:color="auto"/>
              </w:divBdr>
              <w:divsChild>
                <w:div w:id="2065984747">
                  <w:marLeft w:val="0"/>
                  <w:marRight w:val="0"/>
                  <w:marTop w:val="0"/>
                  <w:marBottom w:val="0"/>
                  <w:divBdr>
                    <w:top w:val="none" w:sz="0" w:space="0" w:color="auto"/>
                    <w:left w:val="none" w:sz="0" w:space="0" w:color="auto"/>
                    <w:bottom w:val="none" w:sz="0" w:space="0" w:color="auto"/>
                    <w:right w:val="none" w:sz="0" w:space="0" w:color="auto"/>
                  </w:divBdr>
                  <w:divsChild>
                    <w:div w:id="472212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4184104">
          <w:marLeft w:val="0"/>
          <w:marRight w:val="0"/>
          <w:marTop w:val="0"/>
          <w:marBottom w:val="0"/>
          <w:divBdr>
            <w:top w:val="none" w:sz="0" w:space="0" w:color="auto"/>
            <w:left w:val="none" w:sz="0" w:space="0" w:color="auto"/>
            <w:bottom w:val="none" w:sz="0" w:space="0" w:color="auto"/>
            <w:right w:val="none" w:sz="0" w:space="0" w:color="auto"/>
          </w:divBdr>
          <w:divsChild>
            <w:div w:id="1709067926">
              <w:marLeft w:val="0"/>
              <w:marRight w:val="0"/>
              <w:marTop w:val="0"/>
              <w:marBottom w:val="0"/>
              <w:divBdr>
                <w:top w:val="none" w:sz="0" w:space="0" w:color="auto"/>
                <w:left w:val="none" w:sz="0" w:space="0" w:color="auto"/>
                <w:bottom w:val="none" w:sz="0" w:space="0" w:color="auto"/>
                <w:right w:val="none" w:sz="0" w:space="0" w:color="auto"/>
              </w:divBdr>
              <w:divsChild>
                <w:div w:id="1368947286">
                  <w:marLeft w:val="0"/>
                  <w:marRight w:val="0"/>
                  <w:marTop w:val="0"/>
                  <w:marBottom w:val="0"/>
                  <w:divBdr>
                    <w:top w:val="none" w:sz="0" w:space="0" w:color="auto"/>
                    <w:left w:val="none" w:sz="0" w:space="0" w:color="auto"/>
                    <w:bottom w:val="none" w:sz="0" w:space="0" w:color="auto"/>
                    <w:right w:val="none" w:sz="0" w:space="0" w:color="auto"/>
                  </w:divBdr>
                </w:div>
                <w:div w:id="1778019071">
                  <w:marLeft w:val="0"/>
                  <w:marRight w:val="0"/>
                  <w:marTop w:val="0"/>
                  <w:marBottom w:val="0"/>
                  <w:divBdr>
                    <w:top w:val="none" w:sz="0" w:space="0" w:color="auto"/>
                    <w:left w:val="none" w:sz="0" w:space="0" w:color="auto"/>
                    <w:bottom w:val="none" w:sz="0" w:space="0" w:color="auto"/>
                    <w:right w:val="none" w:sz="0" w:space="0" w:color="auto"/>
                  </w:divBdr>
                </w:div>
              </w:divsChild>
            </w:div>
            <w:div w:id="1342776076">
              <w:marLeft w:val="0"/>
              <w:marRight w:val="0"/>
              <w:marTop w:val="0"/>
              <w:marBottom w:val="0"/>
              <w:divBdr>
                <w:top w:val="none" w:sz="0" w:space="0" w:color="auto"/>
                <w:left w:val="none" w:sz="0" w:space="0" w:color="auto"/>
                <w:bottom w:val="none" w:sz="0" w:space="0" w:color="auto"/>
                <w:right w:val="none" w:sz="0" w:space="0" w:color="auto"/>
              </w:divBdr>
              <w:divsChild>
                <w:div w:id="1914851853">
                  <w:marLeft w:val="-240"/>
                  <w:marRight w:val="-240"/>
                  <w:marTop w:val="0"/>
                  <w:marBottom w:val="0"/>
                  <w:divBdr>
                    <w:top w:val="none" w:sz="0" w:space="0" w:color="auto"/>
                    <w:left w:val="none" w:sz="0" w:space="0" w:color="auto"/>
                    <w:bottom w:val="none" w:sz="0" w:space="0" w:color="auto"/>
                    <w:right w:val="none" w:sz="0" w:space="0" w:color="auto"/>
                  </w:divBdr>
                </w:div>
                <w:div w:id="308020246">
                  <w:marLeft w:val="-240"/>
                  <w:marRight w:val="-24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2020-05-28T03:02:00Z</cp:lastPrinted>
  <dcterms:created xsi:type="dcterms:W3CDTF">2020-04-16T03:16:00Z</dcterms:created>
  <dcterms:modified xsi:type="dcterms:W3CDTF">2020-05-28T03:02:00Z</dcterms:modified>
</cp:coreProperties>
</file>